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3D090" w14:textId="2E544719" w:rsidR="00CD2B72" w:rsidRPr="00464E7B" w:rsidRDefault="00DA328C" w:rsidP="00525CB2">
      <w:pPr>
        <w:pStyle w:val="berschrift5"/>
        <w:spacing w:line="276" w:lineRule="auto"/>
        <w:rPr>
          <w:rFonts w:ascii="Open Sans" w:hAnsi="Open Sans" w:cs="Open Sans"/>
          <w:bCs/>
          <w:color w:val="000000"/>
          <w:sz w:val="20"/>
          <w:szCs w:val="20"/>
          <w:u w:color="000000"/>
          <w:lang w:val="de-DE"/>
        </w:rPr>
      </w:pPr>
      <w:r w:rsidRPr="00464E7B">
        <w:rPr>
          <w:rFonts w:ascii="Open Sans" w:hAnsi="Open Sans" w:cs="Open Sans"/>
          <w:bCs/>
          <w:color w:val="000000"/>
          <w:sz w:val="20"/>
          <w:szCs w:val="20"/>
          <w:u w:color="000000"/>
          <w:lang w:val="de-DE"/>
        </w:rPr>
        <w:t>Presse</w:t>
      </w:r>
      <w:r w:rsidR="00736355" w:rsidRPr="00464E7B">
        <w:rPr>
          <w:rFonts w:ascii="Open Sans" w:hAnsi="Open Sans" w:cs="Open Sans"/>
          <w:bCs/>
          <w:color w:val="000000"/>
          <w:sz w:val="20"/>
          <w:szCs w:val="20"/>
          <w:u w:color="000000"/>
          <w:lang w:val="de-DE"/>
        </w:rPr>
        <w:t>mitteilung</w:t>
      </w:r>
      <w:r w:rsidR="00CE7077">
        <w:rPr>
          <w:rFonts w:ascii="Open Sans" w:hAnsi="Open Sans" w:cs="Open Sans"/>
          <w:bCs/>
          <w:color w:val="000000"/>
          <w:sz w:val="20"/>
          <w:szCs w:val="20"/>
          <w:u w:color="000000"/>
          <w:lang w:val="de-DE"/>
        </w:rPr>
        <w:t xml:space="preserve">, </w:t>
      </w:r>
      <w:r w:rsidR="00C95568">
        <w:rPr>
          <w:rFonts w:ascii="Open Sans" w:hAnsi="Open Sans" w:cs="Open Sans"/>
          <w:bCs/>
          <w:color w:val="000000"/>
          <w:sz w:val="20"/>
          <w:szCs w:val="20"/>
          <w:u w:color="000000"/>
          <w:lang w:val="de-DE"/>
        </w:rPr>
        <w:t>29</w:t>
      </w:r>
      <w:r w:rsidR="00CE7077">
        <w:rPr>
          <w:rFonts w:ascii="Open Sans" w:hAnsi="Open Sans" w:cs="Open Sans"/>
          <w:bCs/>
          <w:color w:val="000000"/>
          <w:sz w:val="20"/>
          <w:szCs w:val="20"/>
          <w:u w:color="000000"/>
          <w:lang w:val="de-DE"/>
        </w:rPr>
        <w:t>. Juli 2019</w:t>
      </w:r>
      <w:r w:rsidR="00525CB2" w:rsidRPr="00464E7B">
        <w:rPr>
          <w:rFonts w:ascii="Open Sans" w:hAnsi="Open Sans" w:cs="Open Sans"/>
          <w:bCs/>
          <w:color w:val="000000"/>
          <w:sz w:val="20"/>
          <w:szCs w:val="20"/>
          <w:u w:color="000000"/>
          <w:lang w:val="de-DE"/>
        </w:rPr>
        <w:br/>
      </w:r>
    </w:p>
    <w:p w14:paraId="003730FF" w14:textId="11BA65F5" w:rsidR="00564B26" w:rsidRPr="00464E7B" w:rsidRDefault="004966CF" w:rsidP="00464E7B">
      <w:pPr>
        <w:spacing w:after="100" w:afterAutospacing="1"/>
        <w:ind w:left="709"/>
        <w:rPr>
          <w:rFonts w:ascii="Open Sans" w:hAnsi="Open Sans" w:cs="Open Sans"/>
          <w:b/>
          <w:bCs/>
          <w:color w:val="000000"/>
          <w:sz w:val="36"/>
          <w:szCs w:val="36"/>
        </w:rPr>
      </w:pPr>
      <w:r w:rsidRPr="00464E7B">
        <w:rPr>
          <w:rFonts w:ascii="Open Sans" w:hAnsi="Open Sans" w:cs="Open Sans"/>
          <w:b/>
          <w:bCs/>
          <w:color w:val="000000"/>
          <w:sz w:val="36"/>
          <w:szCs w:val="36"/>
        </w:rPr>
        <w:t>NTT D</w:t>
      </w:r>
      <w:r w:rsidR="00CE7077">
        <w:rPr>
          <w:rFonts w:ascii="Open Sans" w:hAnsi="Open Sans" w:cs="Open Sans"/>
          <w:b/>
          <w:bCs/>
          <w:color w:val="000000"/>
          <w:sz w:val="36"/>
          <w:szCs w:val="36"/>
        </w:rPr>
        <w:t>ATA</w:t>
      </w:r>
      <w:r w:rsidR="00346EB5">
        <w:rPr>
          <w:rFonts w:ascii="Open Sans" w:hAnsi="Open Sans" w:cs="Open Sans"/>
          <w:b/>
          <w:bCs/>
          <w:color w:val="000000"/>
          <w:sz w:val="36"/>
          <w:szCs w:val="36"/>
        </w:rPr>
        <w:t xml:space="preserve"> ist</w:t>
      </w:r>
      <w:r w:rsidRPr="00464E7B">
        <w:rPr>
          <w:rFonts w:ascii="Open Sans" w:hAnsi="Open Sans" w:cs="Open Sans"/>
          <w:b/>
          <w:bCs/>
          <w:color w:val="000000"/>
          <w:sz w:val="36"/>
          <w:szCs w:val="36"/>
        </w:rPr>
        <w:t xml:space="preserve"> </w:t>
      </w:r>
      <w:r w:rsidR="00346EB5">
        <w:rPr>
          <w:rFonts w:ascii="Open Sans" w:hAnsi="Open Sans" w:cs="Open Sans"/>
          <w:b/>
          <w:bCs/>
          <w:color w:val="000000"/>
          <w:sz w:val="36"/>
          <w:szCs w:val="36"/>
        </w:rPr>
        <w:t>n</w:t>
      </w:r>
      <w:r w:rsidR="008C5F06">
        <w:rPr>
          <w:rFonts w:ascii="Open Sans" w:hAnsi="Open Sans" w:cs="Open Sans"/>
          <w:b/>
          <w:bCs/>
          <w:color w:val="000000"/>
          <w:sz w:val="36"/>
          <w:szCs w:val="36"/>
        </w:rPr>
        <w:t xml:space="preserve">euer strategischer Partner des </w:t>
      </w:r>
      <w:proofErr w:type="spellStart"/>
      <w:r w:rsidR="00C97286" w:rsidRPr="00464E7B">
        <w:rPr>
          <w:rFonts w:ascii="Open Sans" w:hAnsi="Open Sans" w:cs="Open Sans"/>
          <w:b/>
          <w:bCs/>
          <w:color w:val="000000"/>
          <w:sz w:val="36"/>
          <w:szCs w:val="36"/>
        </w:rPr>
        <w:t>InsurTech</w:t>
      </w:r>
      <w:proofErr w:type="spellEnd"/>
      <w:r w:rsidR="00C97286" w:rsidRPr="00464E7B">
        <w:rPr>
          <w:rFonts w:ascii="Open Sans" w:hAnsi="Open Sans" w:cs="Open Sans"/>
          <w:b/>
          <w:bCs/>
          <w:color w:val="000000"/>
          <w:sz w:val="36"/>
          <w:szCs w:val="36"/>
        </w:rPr>
        <w:t xml:space="preserve"> Hub </w:t>
      </w:r>
      <w:proofErr w:type="spellStart"/>
      <w:r w:rsidR="00C97286" w:rsidRPr="00464E7B">
        <w:rPr>
          <w:rFonts w:ascii="Open Sans" w:hAnsi="Open Sans" w:cs="Open Sans"/>
          <w:b/>
          <w:bCs/>
          <w:color w:val="000000"/>
          <w:sz w:val="36"/>
          <w:szCs w:val="36"/>
        </w:rPr>
        <w:t>Munich</w:t>
      </w:r>
      <w:proofErr w:type="spellEnd"/>
      <w:r w:rsidR="00464E7B">
        <w:rPr>
          <w:rFonts w:ascii="Open Sans" w:hAnsi="Open Sans" w:cs="Open Sans"/>
          <w:b/>
          <w:bCs/>
          <w:color w:val="000000"/>
          <w:sz w:val="36"/>
          <w:szCs w:val="36"/>
        </w:rPr>
        <w:t xml:space="preserve"> </w:t>
      </w:r>
    </w:p>
    <w:p w14:paraId="00540B2C" w14:textId="761332D0" w:rsidR="00C95568" w:rsidRDefault="00C95568" w:rsidP="00A87F7F">
      <w:pPr>
        <w:ind w:left="709"/>
        <w:rPr>
          <w:rFonts w:ascii="Georgia" w:hAnsi="Georgia" w:cs="Georgia"/>
          <w:b/>
          <w:bCs/>
          <w:color w:val="000000"/>
          <w:sz w:val="36"/>
          <w:szCs w:val="36"/>
        </w:rPr>
      </w:pPr>
      <w:r>
        <w:rPr>
          <w:rFonts w:ascii="Georgia" w:hAnsi="Georgia" w:cs="Georgia"/>
          <w:b/>
          <w:bCs/>
          <w:noProof/>
          <w:color w:val="000000"/>
          <w:sz w:val="36"/>
          <w:szCs w:val="36"/>
        </w:rPr>
        <w:drawing>
          <wp:inline distT="0" distB="0" distL="0" distR="0" wp14:anchorId="59915B15" wp14:editId="386028D8">
            <wp:extent cx="5167223" cy="4298993"/>
            <wp:effectExtent l="0" t="0" r="190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TT_Gruppenbil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7223" cy="429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3B477" w14:textId="34BA888E" w:rsidR="00A87F7F" w:rsidRPr="003905B5" w:rsidRDefault="00A87F7F" w:rsidP="00C95568">
      <w:pPr>
        <w:ind w:left="708"/>
        <w:rPr>
          <w:rFonts w:ascii="Open Sans" w:hAnsi="Open Sans" w:cs="Open Sans"/>
          <w:i/>
          <w:iCs/>
          <w:color w:val="222222"/>
          <w:sz w:val="16"/>
          <w:szCs w:val="16"/>
          <w:lang w:val="en-US"/>
        </w:rPr>
      </w:pPr>
      <w:r w:rsidRPr="003905B5">
        <w:rPr>
          <w:rFonts w:ascii="Open Sans" w:hAnsi="Open Sans" w:cs="Open Sans"/>
          <w:i/>
          <w:iCs/>
          <w:color w:val="000000"/>
          <w:sz w:val="16"/>
          <w:szCs w:val="16"/>
          <w:lang w:val="en-US"/>
        </w:rPr>
        <w:t xml:space="preserve">Von links </w:t>
      </w:r>
      <w:proofErr w:type="spellStart"/>
      <w:r w:rsidRPr="003905B5">
        <w:rPr>
          <w:rFonts w:ascii="Open Sans" w:hAnsi="Open Sans" w:cs="Open Sans"/>
          <w:i/>
          <w:iCs/>
          <w:color w:val="000000"/>
          <w:sz w:val="16"/>
          <w:szCs w:val="16"/>
          <w:lang w:val="en-US"/>
        </w:rPr>
        <w:t>nach</w:t>
      </w:r>
      <w:proofErr w:type="spellEnd"/>
      <w:r w:rsidRPr="003905B5">
        <w:rPr>
          <w:rFonts w:ascii="Open Sans" w:hAnsi="Open Sans" w:cs="Open Sans"/>
          <w:i/>
          <w:iCs/>
          <w:color w:val="000000"/>
          <w:sz w:val="16"/>
          <w:szCs w:val="16"/>
          <w:lang w:val="en-US"/>
        </w:rPr>
        <w:t xml:space="preserve"> </w:t>
      </w:r>
      <w:proofErr w:type="spellStart"/>
      <w:r w:rsidRPr="003905B5">
        <w:rPr>
          <w:rFonts w:ascii="Open Sans" w:hAnsi="Open Sans" w:cs="Open Sans"/>
          <w:i/>
          <w:iCs/>
          <w:color w:val="000000"/>
          <w:sz w:val="16"/>
          <w:szCs w:val="16"/>
          <w:lang w:val="en-US"/>
        </w:rPr>
        <w:t>rechts</w:t>
      </w:r>
      <w:proofErr w:type="spellEnd"/>
      <w:r w:rsidRPr="003905B5">
        <w:rPr>
          <w:rFonts w:ascii="Open Sans" w:hAnsi="Open Sans" w:cs="Open Sans"/>
          <w:i/>
          <w:iCs/>
          <w:color w:val="000000"/>
          <w:sz w:val="16"/>
          <w:szCs w:val="16"/>
          <w:lang w:val="en-US"/>
        </w:rPr>
        <w:t>:</w:t>
      </w:r>
      <w:r w:rsidR="00525CB2" w:rsidRPr="003905B5">
        <w:rPr>
          <w:rFonts w:ascii="Open Sans" w:hAnsi="Open Sans" w:cs="Open Sans"/>
          <w:i/>
          <w:iCs/>
          <w:color w:val="222222"/>
          <w:sz w:val="16"/>
          <w:szCs w:val="16"/>
          <w:lang w:val="en-US"/>
        </w:rPr>
        <w:t xml:space="preserve"> Christian </w:t>
      </w:r>
      <w:proofErr w:type="spellStart"/>
      <w:r w:rsidR="00525CB2" w:rsidRPr="003905B5">
        <w:rPr>
          <w:rFonts w:ascii="Open Sans" w:hAnsi="Open Sans" w:cs="Open Sans"/>
          <w:i/>
          <w:iCs/>
          <w:color w:val="222222"/>
          <w:sz w:val="16"/>
          <w:szCs w:val="16"/>
          <w:lang w:val="en-US"/>
        </w:rPr>
        <w:t>Arnheiter</w:t>
      </w:r>
      <w:proofErr w:type="spellEnd"/>
      <w:r w:rsidR="00525CB2" w:rsidRPr="003905B5">
        <w:rPr>
          <w:rFonts w:ascii="Open Sans" w:hAnsi="Open Sans" w:cs="Open Sans"/>
          <w:i/>
          <w:iCs/>
          <w:color w:val="222222"/>
          <w:sz w:val="16"/>
          <w:szCs w:val="16"/>
          <w:lang w:val="en-US"/>
        </w:rPr>
        <w:t xml:space="preserve"> (</w:t>
      </w:r>
      <w:r w:rsidR="000D53FF" w:rsidRPr="006D5E65">
        <w:rPr>
          <w:rFonts w:ascii="Open Sans" w:hAnsi="Open Sans" w:cs="Open Sans"/>
          <w:i/>
          <w:iCs/>
          <w:color w:val="000000" w:themeColor="text1"/>
          <w:sz w:val="16"/>
          <w:szCs w:val="16"/>
          <w:lang w:val="en-US"/>
        </w:rPr>
        <w:t>Head of</w:t>
      </w:r>
      <w:r w:rsidR="00525CB2" w:rsidRPr="006D5E65">
        <w:rPr>
          <w:rFonts w:ascii="Open Sans" w:hAnsi="Open Sans" w:cs="Open Sans"/>
          <w:i/>
          <w:iCs/>
          <w:color w:val="000000" w:themeColor="text1"/>
          <w:sz w:val="16"/>
          <w:szCs w:val="16"/>
          <w:lang w:val="en-US"/>
        </w:rPr>
        <w:t xml:space="preserve"> Startup </w:t>
      </w:r>
      <w:proofErr w:type="spellStart"/>
      <w:r w:rsidR="00525CB2" w:rsidRPr="006D5E65">
        <w:rPr>
          <w:rFonts w:ascii="Open Sans" w:hAnsi="Open Sans" w:cs="Open Sans"/>
          <w:i/>
          <w:iCs/>
          <w:color w:val="000000" w:themeColor="text1"/>
          <w:sz w:val="16"/>
          <w:szCs w:val="16"/>
          <w:lang w:val="en-US"/>
        </w:rPr>
        <w:t>Cooperations</w:t>
      </w:r>
      <w:proofErr w:type="spellEnd"/>
      <w:r w:rsidR="00525CB2" w:rsidRPr="003905B5">
        <w:rPr>
          <w:rFonts w:ascii="Open Sans" w:hAnsi="Open Sans" w:cs="Open Sans"/>
          <w:i/>
          <w:iCs/>
          <w:color w:val="222222"/>
          <w:sz w:val="16"/>
          <w:szCs w:val="16"/>
          <w:lang w:val="en-US"/>
        </w:rPr>
        <w:t>, NTT DATA Deutschland), Oliver Hein</w:t>
      </w:r>
      <w:r w:rsidR="003905B5" w:rsidRPr="003905B5">
        <w:rPr>
          <w:rFonts w:ascii="Open Sans" w:hAnsi="Open Sans" w:cs="Open Sans"/>
          <w:i/>
          <w:iCs/>
          <w:color w:val="222222"/>
          <w:sz w:val="16"/>
          <w:szCs w:val="16"/>
          <w:lang w:val="en-US"/>
        </w:rPr>
        <w:t xml:space="preserve"> </w:t>
      </w:r>
      <w:r w:rsidR="00525CB2" w:rsidRPr="003905B5">
        <w:rPr>
          <w:rFonts w:ascii="Open Sans" w:hAnsi="Open Sans" w:cs="Open Sans"/>
          <w:i/>
          <w:iCs/>
          <w:color w:val="222222"/>
          <w:sz w:val="16"/>
          <w:szCs w:val="16"/>
          <w:lang w:val="en-US"/>
        </w:rPr>
        <w:t xml:space="preserve">(Head of Sales Insurance, NTT DATA Deutschland), </w:t>
      </w:r>
      <w:r w:rsidR="00525CB2" w:rsidRPr="003905B5">
        <w:rPr>
          <w:rFonts w:ascii="Open Sans" w:hAnsi="Open Sans" w:cs="Open Sans"/>
          <w:i/>
          <w:iCs/>
          <w:color w:val="000000"/>
          <w:sz w:val="16"/>
          <w:szCs w:val="16"/>
          <w:lang w:val="en-US"/>
        </w:rPr>
        <w:t xml:space="preserve">Manuel </w:t>
      </w:r>
      <w:proofErr w:type="spellStart"/>
      <w:r w:rsidR="00525CB2" w:rsidRPr="003905B5">
        <w:rPr>
          <w:rFonts w:ascii="Open Sans" w:hAnsi="Open Sans" w:cs="Open Sans"/>
          <w:i/>
          <w:iCs/>
          <w:color w:val="000000"/>
          <w:sz w:val="16"/>
          <w:szCs w:val="16"/>
          <w:lang w:val="en-US"/>
        </w:rPr>
        <w:t>Holzhauer</w:t>
      </w:r>
      <w:proofErr w:type="spellEnd"/>
      <w:r w:rsidR="00525CB2" w:rsidRPr="003905B5">
        <w:rPr>
          <w:rFonts w:ascii="Open Sans" w:hAnsi="Open Sans" w:cs="Open Sans"/>
          <w:i/>
          <w:iCs/>
          <w:color w:val="000000"/>
          <w:sz w:val="16"/>
          <w:szCs w:val="16"/>
          <w:lang w:val="en-US"/>
        </w:rPr>
        <w:t xml:space="preserve"> (Managing Director, ITHM), </w:t>
      </w:r>
      <w:r w:rsidR="00525CB2" w:rsidRPr="003905B5">
        <w:rPr>
          <w:rFonts w:ascii="Open Sans" w:hAnsi="Open Sans" w:cs="Open Sans"/>
          <w:i/>
          <w:iCs/>
          <w:color w:val="222222"/>
          <w:sz w:val="16"/>
          <w:szCs w:val="16"/>
          <w:lang w:val="en-US"/>
        </w:rPr>
        <w:t>Joachim</w:t>
      </w:r>
      <w:r w:rsidR="003905B5" w:rsidRPr="003905B5">
        <w:rPr>
          <w:rFonts w:ascii="Open Sans" w:hAnsi="Open Sans" w:cs="Open Sans"/>
          <w:i/>
          <w:iCs/>
          <w:color w:val="222222"/>
          <w:sz w:val="16"/>
          <w:szCs w:val="16"/>
          <w:lang w:val="en-US"/>
        </w:rPr>
        <w:t xml:space="preserve"> </w:t>
      </w:r>
      <w:r w:rsidR="00525CB2" w:rsidRPr="00464E7B">
        <w:rPr>
          <w:rFonts w:ascii="Open Sans" w:hAnsi="Open Sans" w:cs="Open Sans"/>
          <w:i/>
          <w:iCs/>
          <w:color w:val="222222"/>
          <w:sz w:val="16"/>
          <w:szCs w:val="16"/>
          <w:lang w:val="en-US"/>
        </w:rPr>
        <w:t xml:space="preserve">Ullerich (Head of Insurance &amp; Public Services, NTT DATA Deutschland), </w:t>
      </w:r>
      <w:r w:rsidRPr="00464E7B">
        <w:rPr>
          <w:rFonts w:ascii="Open Sans" w:hAnsi="Open Sans" w:cs="Open Sans"/>
          <w:i/>
          <w:iCs/>
          <w:color w:val="000000"/>
          <w:sz w:val="16"/>
          <w:szCs w:val="16"/>
          <w:lang w:val="en-US"/>
        </w:rPr>
        <w:t xml:space="preserve">Christian </w:t>
      </w:r>
      <w:proofErr w:type="spellStart"/>
      <w:r w:rsidRPr="00464E7B">
        <w:rPr>
          <w:rFonts w:ascii="Open Sans" w:hAnsi="Open Sans" w:cs="Open Sans"/>
          <w:i/>
          <w:iCs/>
          <w:color w:val="000000"/>
          <w:sz w:val="16"/>
          <w:szCs w:val="16"/>
          <w:lang w:val="en-US"/>
        </w:rPr>
        <w:t>Gnam</w:t>
      </w:r>
      <w:proofErr w:type="spellEnd"/>
      <w:r w:rsidRPr="00464E7B">
        <w:rPr>
          <w:rFonts w:ascii="Open Sans" w:hAnsi="Open Sans" w:cs="Open Sans"/>
          <w:i/>
          <w:iCs/>
          <w:color w:val="000000"/>
          <w:sz w:val="16"/>
          <w:szCs w:val="16"/>
          <w:lang w:val="en-US"/>
        </w:rPr>
        <w:t xml:space="preserve"> (Director Partnerships</w:t>
      </w:r>
      <w:r w:rsidR="003905B5">
        <w:rPr>
          <w:rFonts w:ascii="Open Sans" w:hAnsi="Open Sans" w:cs="Open Sans"/>
          <w:i/>
          <w:iCs/>
          <w:color w:val="000000"/>
          <w:sz w:val="16"/>
          <w:szCs w:val="16"/>
          <w:lang w:val="en-US"/>
        </w:rPr>
        <w:t xml:space="preserve"> </w:t>
      </w:r>
      <w:r w:rsidRPr="003905B5">
        <w:rPr>
          <w:rFonts w:ascii="Open Sans" w:hAnsi="Open Sans" w:cs="Open Sans"/>
          <w:i/>
          <w:iCs/>
          <w:color w:val="000000"/>
          <w:sz w:val="16"/>
          <w:szCs w:val="16"/>
          <w:lang w:val="en-US"/>
        </w:rPr>
        <w:t>ITHM)</w:t>
      </w:r>
    </w:p>
    <w:p w14:paraId="7B24C4FA" w14:textId="77777777" w:rsidR="007A1036" w:rsidRPr="003905B5" w:rsidRDefault="007A1036" w:rsidP="00FA1718">
      <w:pPr>
        <w:spacing w:after="120" w:line="288" w:lineRule="exact"/>
        <w:ind w:left="700"/>
        <w:rPr>
          <w:rFonts w:ascii="Open Sans" w:hAnsi="Open Sans" w:cs="Open Sans"/>
          <w:i/>
          <w:iCs/>
          <w:color w:val="000000"/>
          <w:sz w:val="22"/>
          <w:szCs w:val="22"/>
          <w:lang w:val="en-US"/>
        </w:rPr>
      </w:pPr>
    </w:p>
    <w:p w14:paraId="33172866" w14:textId="663C88BF" w:rsidR="004A4C21" w:rsidRPr="00FA1718" w:rsidRDefault="00D606C5" w:rsidP="00D060AF">
      <w:pPr>
        <w:spacing w:after="100" w:afterAutospacing="1" w:line="320" w:lineRule="exact"/>
        <w:ind w:left="709"/>
        <w:jc w:val="both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Techn</w:t>
      </w:r>
      <w:r w:rsidR="00CE7077">
        <w:rPr>
          <w:rFonts w:ascii="Open Sans" w:hAnsi="Open Sans" w:cs="Open Sans"/>
          <w:b/>
          <w:sz w:val="22"/>
          <w:szCs w:val="22"/>
        </w:rPr>
        <w:t>ologischer</w:t>
      </w:r>
      <w:r>
        <w:rPr>
          <w:rFonts w:ascii="Open Sans" w:hAnsi="Open Sans" w:cs="Open Sans"/>
          <w:b/>
          <w:sz w:val="22"/>
          <w:szCs w:val="22"/>
        </w:rPr>
        <w:t xml:space="preserve"> Brückenschlag zwischen Startups und Versicherern: </w:t>
      </w:r>
      <w:r w:rsidR="008C5F06">
        <w:rPr>
          <w:rFonts w:ascii="Open Sans" w:hAnsi="Open Sans" w:cs="Open Sans"/>
          <w:b/>
          <w:sz w:val="22"/>
          <w:szCs w:val="22"/>
        </w:rPr>
        <w:t xml:space="preserve">Gemeinsam mit </w:t>
      </w:r>
      <w:r w:rsidR="00502CC6">
        <w:rPr>
          <w:rFonts w:ascii="Open Sans" w:hAnsi="Open Sans" w:cs="Open Sans"/>
          <w:b/>
          <w:sz w:val="22"/>
          <w:szCs w:val="22"/>
        </w:rPr>
        <w:t>seinem neuen strategischen Partner</w:t>
      </w:r>
      <w:r w:rsidR="00FC1C16">
        <w:rPr>
          <w:rFonts w:ascii="Open Sans" w:hAnsi="Open Sans" w:cs="Open Sans"/>
          <w:b/>
          <w:sz w:val="22"/>
          <w:szCs w:val="22"/>
        </w:rPr>
        <w:t xml:space="preserve"> NTT DATA</w:t>
      </w:r>
      <w:r w:rsidR="00502CC6">
        <w:rPr>
          <w:rFonts w:ascii="Open Sans" w:hAnsi="Open Sans" w:cs="Open Sans"/>
          <w:b/>
          <w:sz w:val="22"/>
          <w:szCs w:val="22"/>
        </w:rPr>
        <w:t xml:space="preserve">, </w:t>
      </w:r>
      <w:r w:rsidR="0045153D">
        <w:rPr>
          <w:rFonts w:ascii="Open Sans" w:hAnsi="Open Sans" w:cs="Open Sans"/>
          <w:b/>
          <w:sz w:val="22"/>
          <w:szCs w:val="22"/>
        </w:rPr>
        <w:t xml:space="preserve">einem der weltweit führenden </w:t>
      </w:r>
      <w:r w:rsidR="008C5F06">
        <w:rPr>
          <w:rFonts w:ascii="Open Sans" w:hAnsi="Open Sans" w:cs="Open Sans"/>
          <w:b/>
          <w:sz w:val="22"/>
          <w:szCs w:val="22"/>
        </w:rPr>
        <w:t>IT</w:t>
      </w:r>
      <w:r w:rsidR="00346EB5">
        <w:rPr>
          <w:rFonts w:ascii="Open Sans" w:hAnsi="Open Sans" w:cs="Open Sans"/>
          <w:b/>
          <w:sz w:val="22"/>
          <w:szCs w:val="22"/>
        </w:rPr>
        <w:t>-</w:t>
      </w:r>
      <w:r w:rsidR="008C5F06">
        <w:rPr>
          <w:rFonts w:ascii="Open Sans" w:hAnsi="Open Sans" w:cs="Open Sans"/>
          <w:b/>
          <w:sz w:val="22"/>
          <w:szCs w:val="22"/>
        </w:rPr>
        <w:t xml:space="preserve"> </w:t>
      </w:r>
      <w:r w:rsidR="0045153D">
        <w:rPr>
          <w:rFonts w:ascii="Open Sans" w:hAnsi="Open Sans" w:cs="Open Sans"/>
          <w:b/>
          <w:sz w:val="22"/>
          <w:szCs w:val="22"/>
        </w:rPr>
        <w:t>Dienstleister</w:t>
      </w:r>
      <w:r w:rsidR="00502CC6">
        <w:rPr>
          <w:rFonts w:ascii="Open Sans" w:hAnsi="Open Sans" w:cs="Open Sans"/>
          <w:b/>
          <w:sz w:val="22"/>
          <w:szCs w:val="22"/>
        </w:rPr>
        <w:t xml:space="preserve">, treibt der </w:t>
      </w:r>
      <w:proofErr w:type="spellStart"/>
      <w:r w:rsidR="004A4C21" w:rsidRPr="00FA1718">
        <w:rPr>
          <w:rFonts w:ascii="Open Sans" w:hAnsi="Open Sans" w:cs="Open Sans"/>
          <w:b/>
          <w:sz w:val="22"/>
          <w:szCs w:val="22"/>
        </w:rPr>
        <w:t>InsurTech</w:t>
      </w:r>
      <w:proofErr w:type="spellEnd"/>
      <w:r w:rsidR="004A4C21" w:rsidRPr="00FA1718">
        <w:rPr>
          <w:rFonts w:ascii="Open Sans" w:hAnsi="Open Sans" w:cs="Open Sans"/>
          <w:b/>
          <w:sz w:val="22"/>
          <w:szCs w:val="22"/>
        </w:rPr>
        <w:t xml:space="preserve"> Hub </w:t>
      </w:r>
      <w:proofErr w:type="spellStart"/>
      <w:r w:rsidR="004A4C21" w:rsidRPr="00FA1718">
        <w:rPr>
          <w:rFonts w:ascii="Open Sans" w:hAnsi="Open Sans" w:cs="Open Sans"/>
          <w:b/>
          <w:sz w:val="22"/>
          <w:szCs w:val="22"/>
        </w:rPr>
        <w:t>Munich</w:t>
      </w:r>
      <w:proofErr w:type="spellEnd"/>
      <w:r w:rsidR="002D7632" w:rsidRPr="00FA1718">
        <w:rPr>
          <w:rFonts w:ascii="Open Sans" w:hAnsi="Open Sans" w:cs="Open Sans"/>
          <w:b/>
          <w:sz w:val="22"/>
          <w:szCs w:val="22"/>
        </w:rPr>
        <w:t xml:space="preserve"> </w:t>
      </w:r>
      <w:r w:rsidR="00502CC6">
        <w:rPr>
          <w:rFonts w:ascii="Open Sans" w:hAnsi="Open Sans" w:cs="Open Sans"/>
          <w:b/>
          <w:sz w:val="22"/>
          <w:szCs w:val="22"/>
        </w:rPr>
        <w:t xml:space="preserve">die digitale Transformation </w:t>
      </w:r>
      <w:r w:rsidR="00CE7077">
        <w:rPr>
          <w:rFonts w:ascii="Open Sans" w:hAnsi="Open Sans" w:cs="Open Sans"/>
          <w:b/>
          <w:sz w:val="22"/>
          <w:szCs w:val="22"/>
        </w:rPr>
        <w:t xml:space="preserve">der </w:t>
      </w:r>
      <w:r>
        <w:rPr>
          <w:rFonts w:ascii="Open Sans" w:hAnsi="Open Sans" w:cs="Open Sans"/>
          <w:b/>
          <w:sz w:val="22"/>
          <w:szCs w:val="22"/>
        </w:rPr>
        <w:t>Branche</w:t>
      </w:r>
      <w:r w:rsidR="00502CC6">
        <w:rPr>
          <w:rFonts w:ascii="Open Sans" w:hAnsi="Open Sans" w:cs="Open Sans"/>
          <w:b/>
          <w:sz w:val="22"/>
          <w:szCs w:val="22"/>
        </w:rPr>
        <w:t xml:space="preserve"> voran</w:t>
      </w:r>
      <w:r w:rsidR="003905B5">
        <w:rPr>
          <w:rFonts w:ascii="Open Sans" w:hAnsi="Open Sans" w:cs="Open Sans"/>
          <w:b/>
          <w:sz w:val="22"/>
          <w:szCs w:val="22"/>
        </w:rPr>
        <w:t>.</w:t>
      </w:r>
      <w:r w:rsidR="004A4C21" w:rsidRPr="00FA1718">
        <w:rPr>
          <w:rFonts w:ascii="Open Sans" w:hAnsi="Open Sans" w:cs="Open Sans"/>
          <w:b/>
          <w:sz w:val="22"/>
          <w:szCs w:val="22"/>
        </w:rPr>
        <w:t xml:space="preserve"> </w:t>
      </w:r>
    </w:p>
    <w:p w14:paraId="47D62A42" w14:textId="77777777" w:rsidR="00C95568" w:rsidRDefault="002521F1" w:rsidP="003905B5">
      <w:pPr>
        <w:spacing w:line="276" w:lineRule="auto"/>
        <w:ind w:left="708"/>
        <w:rPr>
          <w:rFonts w:ascii="Open Sans" w:hAnsi="Open Sans" w:cs="Open Sans"/>
          <w:iCs/>
          <w:color w:val="000000"/>
          <w:sz w:val="22"/>
          <w:szCs w:val="22"/>
        </w:rPr>
      </w:pPr>
      <w:r w:rsidRPr="003905B5">
        <w:rPr>
          <w:rFonts w:ascii="Open Sans" w:hAnsi="Open Sans" w:cs="Open Sans"/>
          <w:iCs/>
          <w:color w:val="000000"/>
          <w:sz w:val="22"/>
          <w:szCs w:val="22"/>
        </w:rPr>
        <w:t>Mit NTT D</w:t>
      </w:r>
      <w:r w:rsidR="00CE7077" w:rsidRPr="003905B5">
        <w:rPr>
          <w:rFonts w:ascii="Open Sans" w:hAnsi="Open Sans" w:cs="Open Sans"/>
          <w:iCs/>
          <w:color w:val="000000"/>
          <w:sz w:val="22"/>
          <w:szCs w:val="22"/>
        </w:rPr>
        <w:t>ATA</w:t>
      </w:r>
      <w:r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</w:t>
      </w:r>
      <w:r w:rsidR="00502CC6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hat </w:t>
      </w:r>
      <w:r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der </w:t>
      </w:r>
      <w:proofErr w:type="spellStart"/>
      <w:r w:rsidRPr="003905B5">
        <w:rPr>
          <w:rFonts w:ascii="Open Sans" w:hAnsi="Open Sans" w:cs="Open Sans"/>
          <w:iCs/>
          <w:color w:val="000000"/>
          <w:sz w:val="22"/>
          <w:szCs w:val="22"/>
        </w:rPr>
        <w:t>InsurTech</w:t>
      </w:r>
      <w:proofErr w:type="spellEnd"/>
      <w:r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Hub </w:t>
      </w:r>
      <w:proofErr w:type="spellStart"/>
      <w:r w:rsidRPr="003905B5">
        <w:rPr>
          <w:rFonts w:ascii="Open Sans" w:hAnsi="Open Sans" w:cs="Open Sans"/>
          <w:iCs/>
          <w:color w:val="000000"/>
          <w:sz w:val="22"/>
          <w:szCs w:val="22"/>
        </w:rPr>
        <w:t>Munich</w:t>
      </w:r>
      <w:proofErr w:type="spellEnd"/>
      <w:r w:rsidR="00101C85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(ITHM)</w:t>
      </w:r>
      <w:r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bereits den dritten strategischen Partner außerhalb der Versicherungswirtschaft</w:t>
      </w:r>
      <w:r w:rsidR="00502CC6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gewonnen. D</w:t>
      </w:r>
      <w:r w:rsidR="0045153D">
        <w:rPr>
          <w:rFonts w:ascii="Open Sans" w:hAnsi="Open Sans" w:cs="Open Sans"/>
          <w:iCs/>
          <w:color w:val="000000"/>
          <w:sz w:val="22"/>
          <w:szCs w:val="22"/>
        </w:rPr>
        <w:t>er</w:t>
      </w:r>
      <w:r w:rsidR="00502CC6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</w:t>
      </w:r>
      <w:r w:rsidR="0045153D">
        <w:rPr>
          <w:rFonts w:ascii="Open Sans" w:hAnsi="Open Sans" w:cs="Open Sans"/>
          <w:iCs/>
          <w:color w:val="000000"/>
          <w:sz w:val="22"/>
          <w:szCs w:val="22"/>
        </w:rPr>
        <w:t xml:space="preserve">japanische Konzern </w:t>
      </w:r>
      <w:r w:rsidR="00CE7077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ist </w:t>
      </w:r>
      <w:r w:rsidR="00502CC6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als </w:t>
      </w:r>
      <w:r w:rsidR="0045153D">
        <w:rPr>
          <w:rFonts w:ascii="Open Sans" w:hAnsi="Open Sans" w:cs="Open Sans"/>
          <w:iCs/>
          <w:color w:val="000000"/>
          <w:sz w:val="22"/>
          <w:szCs w:val="22"/>
        </w:rPr>
        <w:t xml:space="preserve">Anbieter von Business- und IT-Lösungen umfassend </w:t>
      </w:r>
      <w:r w:rsidR="00CE7077" w:rsidRPr="003905B5">
        <w:rPr>
          <w:rFonts w:ascii="Open Sans" w:hAnsi="Open Sans" w:cs="Open Sans"/>
          <w:iCs/>
          <w:color w:val="000000"/>
          <w:sz w:val="22"/>
          <w:szCs w:val="22"/>
        </w:rPr>
        <w:t>mit den</w:t>
      </w:r>
      <w:r w:rsidR="00502CC6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technologischen Herausforderungen der Branche</w:t>
      </w:r>
      <w:r w:rsidR="00CE7077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vertraut</w:t>
      </w:r>
      <w:r w:rsidR="00741A9F">
        <w:rPr>
          <w:rFonts w:ascii="Open Sans" w:hAnsi="Open Sans" w:cs="Open Sans"/>
          <w:iCs/>
          <w:color w:val="000000"/>
          <w:sz w:val="22"/>
          <w:szCs w:val="22"/>
        </w:rPr>
        <w:t xml:space="preserve"> und begleitet Versicherungsunternehmen bei ihrer digitalen Transformation</w:t>
      </w:r>
      <w:r w:rsidR="00CE7077" w:rsidRPr="003905B5">
        <w:rPr>
          <w:rFonts w:ascii="Open Sans" w:hAnsi="Open Sans" w:cs="Open Sans"/>
          <w:iCs/>
          <w:color w:val="000000"/>
          <w:sz w:val="22"/>
          <w:szCs w:val="22"/>
        </w:rPr>
        <w:t>.</w:t>
      </w:r>
      <w:r w:rsidR="00502CC6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</w:t>
      </w:r>
      <w:r w:rsidR="00741A9F">
        <w:rPr>
          <w:rFonts w:ascii="Open Sans" w:hAnsi="Open Sans" w:cs="Open Sans"/>
          <w:iCs/>
          <w:color w:val="000000"/>
          <w:sz w:val="22"/>
          <w:szCs w:val="22"/>
        </w:rPr>
        <w:t xml:space="preserve">Im Zuge von </w:t>
      </w:r>
    </w:p>
    <w:p w14:paraId="2B443682" w14:textId="77777777" w:rsidR="00C95568" w:rsidRDefault="00C95568" w:rsidP="003905B5">
      <w:pPr>
        <w:spacing w:line="276" w:lineRule="auto"/>
        <w:ind w:left="708"/>
        <w:rPr>
          <w:rFonts w:ascii="Open Sans" w:hAnsi="Open Sans" w:cs="Open Sans"/>
          <w:iCs/>
          <w:color w:val="000000"/>
          <w:sz w:val="22"/>
          <w:szCs w:val="22"/>
        </w:rPr>
      </w:pPr>
    </w:p>
    <w:p w14:paraId="580D9776" w14:textId="7E1FF699" w:rsidR="002521F1" w:rsidRPr="003905B5" w:rsidRDefault="00741A9F" w:rsidP="003905B5">
      <w:pPr>
        <w:spacing w:line="276" w:lineRule="auto"/>
        <w:ind w:left="708"/>
        <w:rPr>
          <w:rFonts w:ascii="Open Sans" w:hAnsi="Open Sans" w:cs="Open Sans"/>
          <w:iCs/>
          <w:color w:val="000000"/>
          <w:sz w:val="22"/>
          <w:szCs w:val="22"/>
        </w:rPr>
      </w:pPr>
      <w:r>
        <w:rPr>
          <w:rFonts w:ascii="Open Sans" w:hAnsi="Open Sans" w:cs="Open Sans"/>
          <w:iCs/>
          <w:color w:val="000000"/>
          <w:sz w:val="22"/>
          <w:szCs w:val="22"/>
        </w:rPr>
        <w:t>Innovationsaktivitäten und Co-</w:t>
      </w:r>
      <w:proofErr w:type="spellStart"/>
      <w:r>
        <w:rPr>
          <w:rFonts w:ascii="Open Sans" w:hAnsi="Open Sans" w:cs="Open Sans"/>
          <w:iCs/>
          <w:color w:val="000000"/>
          <w:sz w:val="22"/>
          <w:szCs w:val="22"/>
        </w:rPr>
        <w:t>Creation</w:t>
      </w:r>
      <w:proofErr w:type="spellEnd"/>
      <w:r>
        <w:rPr>
          <w:rFonts w:ascii="Open Sans" w:hAnsi="Open Sans" w:cs="Open Sans"/>
          <w:iCs/>
          <w:color w:val="000000"/>
          <w:sz w:val="22"/>
          <w:szCs w:val="22"/>
        </w:rPr>
        <w:t xml:space="preserve"> für neue Geschäftsmodelle und technologische Entwicklungen ist</w:t>
      </w:r>
      <w:r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</w:t>
      </w:r>
      <w:r w:rsidR="00751398">
        <w:rPr>
          <w:rFonts w:ascii="Open Sans" w:hAnsi="Open Sans" w:cs="Open Sans"/>
          <w:iCs/>
          <w:color w:val="000000"/>
          <w:sz w:val="22"/>
          <w:szCs w:val="22"/>
        </w:rPr>
        <w:t>NTT DATA</w:t>
      </w:r>
      <w:r w:rsidR="00CE7077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</w:t>
      </w:r>
      <w:r>
        <w:rPr>
          <w:rFonts w:ascii="Open Sans" w:hAnsi="Open Sans" w:cs="Open Sans"/>
          <w:iCs/>
          <w:color w:val="000000"/>
          <w:sz w:val="22"/>
          <w:szCs w:val="22"/>
        </w:rPr>
        <w:t xml:space="preserve">damit </w:t>
      </w:r>
      <w:r w:rsidR="00502CC6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eine wichtige </w:t>
      </w:r>
      <w:r w:rsidR="00101C85" w:rsidRPr="003905B5">
        <w:rPr>
          <w:rFonts w:ascii="Open Sans" w:hAnsi="Open Sans" w:cs="Open Sans"/>
          <w:iCs/>
          <w:color w:val="000000"/>
          <w:sz w:val="22"/>
          <w:szCs w:val="22"/>
        </w:rPr>
        <w:t>Schnittstelle</w:t>
      </w:r>
      <w:r w:rsidR="00502CC6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zwischen Startups und etablierten Unternehmen.</w:t>
      </w:r>
    </w:p>
    <w:p w14:paraId="6C2EA0AA" w14:textId="77777777" w:rsidR="00CE7077" w:rsidRPr="003905B5" w:rsidRDefault="00CE7077" w:rsidP="00C95568">
      <w:pPr>
        <w:spacing w:line="276" w:lineRule="auto"/>
        <w:rPr>
          <w:rFonts w:ascii="Open Sans" w:hAnsi="Open Sans" w:cs="Open Sans"/>
          <w:iCs/>
          <w:color w:val="000000"/>
          <w:sz w:val="22"/>
          <w:szCs w:val="22"/>
        </w:rPr>
      </w:pPr>
    </w:p>
    <w:p w14:paraId="69B4AB7B" w14:textId="239AF2BE" w:rsidR="001B6349" w:rsidRDefault="00101C85" w:rsidP="003905B5">
      <w:pPr>
        <w:spacing w:line="276" w:lineRule="auto"/>
        <w:ind w:left="708"/>
        <w:rPr>
          <w:rFonts w:ascii="Open Sans" w:hAnsi="Open Sans" w:cs="Open Sans"/>
          <w:iCs/>
          <w:color w:val="000000"/>
          <w:sz w:val="22"/>
          <w:szCs w:val="22"/>
        </w:rPr>
      </w:pPr>
      <w:r w:rsidRPr="003905B5">
        <w:rPr>
          <w:rFonts w:ascii="Open Sans" w:hAnsi="Open Sans" w:cs="Open Sans"/>
          <w:iCs/>
          <w:color w:val="000000"/>
          <w:sz w:val="22"/>
          <w:szCs w:val="22"/>
        </w:rPr>
        <w:t>„Die Partnerschaft ist gut gestartet: Unsere IT</w:t>
      </w:r>
      <w:r w:rsidR="00FD6322">
        <w:rPr>
          <w:rFonts w:ascii="Open Sans" w:hAnsi="Open Sans" w:cs="Open Sans"/>
          <w:iCs/>
          <w:color w:val="000000"/>
          <w:sz w:val="22"/>
          <w:szCs w:val="22"/>
        </w:rPr>
        <w:t>- und Fache</w:t>
      </w:r>
      <w:r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xperten konnten sich </w:t>
      </w:r>
      <w:r w:rsidR="00CE7077" w:rsidRPr="003905B5">
        <w:rPr>
          <w:rFonts w:ascii="Open Sans" w:hAnsi="Open Sans" w:cs="Open Sans"/>
          <w:iCs/>
          <w:color w:val="000000"/>
          <w:sz w:val="22"/>
          <w:szCs w:val="22"/>
        </w:rPr>
        <w:t>gleich</w:t>
      </w:r>
      <w:r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i</w:t>
      </w:r>
      <w:r w:rsidR="00CE7077" w:rsidRPr="003905B5">
        <w:rPr>
          <w:rFonts w:ascii="Open Sans" w:hAnsi="Open Sans" w:cs="Open Sans"/>
          <w:iCs/>
          <w:color w:val="000000"/>
          <w:sz w:val="22"/>
          <w:szCs w:val="22"/>
        </w:rPr>
        <w:t>m</w:t>
      </w:r>
      <w:r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aktuellen</w:t>
      </w:r>
      <w:r w:rsidR="00502CC6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</w:t>
      </w:r>
      <w:proofErr w:type="spellStart"/>
      <w:r w:rsidR="00502CC6" w:rsidRPr="003905B5">
        <w:rPr>
          <w:rFonts w:ascii="Open Sans" w:hAnsi="Open Sans" w:cs="Open Sans"/>
          <w:iCs/>
          <w:color w:val="000000"/>
          <w:sz w:val="22"/>
          <w:szCs w:val="22"/>
        </w:rPr>
        <w:t>Accelerator</w:t>
      </w:r>
      <w:proofErr w:type="spellEnd"/>
      <w:r w:rsidR="00502CC6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-Programm </w:t>
      </w:r>
      <w:r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des </w:t>
      </w:r>
      <w:proofErr w:type="spellStart"/>
      <w:r w:rsidRPr="003905B5">
        <w:rPr>
          <w:rFonts w:ascii="Open Sans" w:hAnsi="Open Sans" w:cs="Open Sans"/>
          <w:iCs/>
          <w:color w:val="000000"/>
          <w:sz w:val="22"/>
          <w:szCs w:val="22"/>
        </w:rPr>
        <w:t>InsurTech</w:t>
      </w:r>
      <w:proofErr w:type="spellEnd"/>
      <w:r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Hubs </w:t>
      </w:r>
      <w:r w:rsidR="00502CC6" w:rsidRPr="003905B5">
        <w:rPr>
          <w:rFonts w:ascii="Open Sans" w:hAnsi="Open Sans" w:cs="Open Sans"/>
          <w:iCs/>
          <w:color w:val="000000"/>
          <w:sz w:val="22"/>
          <w:szCs w:val="22"/>
        </w:rPr>
        <w:t>einbringen</w:t>
      </w:r>
      <w:r w:rsidRPr="003905B5">
        <w:rPr>
          <w:rFonts w:ascii="Open Sans" w:hAnsi="Open Sans" w:cs="Open Sans"/>
          <w:iCs/>
          <w:color w:val="000000"/>
          <w:sz w:val="22"/>
          <w:szCs w:val="22"/>
        </w:rPr>
        <w:t>.</w:t>
      </w:r>
      <w:r w:rsidR="00502CC6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</w:t>
      </w:r>
      <w:r w:rsidR="00751398">
        <w:rPr>
          <w:rFonts w:ascii="Open Sans" w:hAnsi="Open Sans" w:cs="Open Sans"/>
          <w:iCs/>
          <w:color w:val="000000"/>
          <w:sz w:val="22"/>
          <w:szCs w:val="22"/>
        </w:rPr>
        <w:t xml:space="preserve">Ihr </w:t>
      </w:r>
      <w:proofErr w:type="spellStart"/>
      <w:r w:rsidR="00751398">
        <w:rPr>
          <w:rFonts w:ascii="Open Sans" w:hAnsi="Open Sans" w:cs="Open Sans"/>
          <w:iCs/>
          <w:color w:val="000000"/>
          <w:sz w:val="22"/>
          <w:szCs w:val="22"/>
        </w:rPr>
        <w:t>Know-</w:t>
      </w:r>
      <w:r w:rsidR="00CE7077" w:rsidRPr="003905B5">
        <w:rPr>
          <w:rFonts w:ascii="Open Sans" w:hAnsi="Open Sans" w:cs="Open Sans"/>
          <w:iCs/>
          <w:color w:val="000000"/>
          <w:sz w:val="22"/>
          <w:szCs w:val="22"/>
        </w:rPr>
        <w:t>How</w:t>
      </w:r>
      <w:proofErr w:type="spellEnd"/>
      <w:r w:rsidR="00CE7077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</w:t>
      </w:r>
      <w:r w:rsidR="00751398">
        <w:rPr>
          <w:rFonts w:ascii="Open Sans" w:hAnsi="Open Sans" w:cs="Open Sans"/>
          <w:iCs/>
          <w:color w:val="000000"/>
          <w:sz w:val="22"/>
          <w:szCs w:val="22"/>
        </w:rPr>
        <w:t>ist</w:t>
      </w:r>
      <w:r w:rsidR="00502CC6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</w:t>
      </w:r>
      <w:r w:rsidRPr="003905B5">
        <w:rPr>
          <w:rFonts w:ascii="Open Sans" w:hAnsi="Open Sans" w:cs="Open Sans"/>
          <w:iCs/>
          <w:color w:val="000000"/>
          <w:sz w:val="22"/>
          <w:szCs w:val="22"/>
        </w:rPr>
        <w:t>beispielsweise</w:t>
      </w:r>
      <w:r w:rsidR="00502CC6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</w:t>
      </w:r>
      <w:r w:rsidR="00CE7077" w:rsidRPr="003905B5">
        <w:rPr>
          <w:rFonts w:ascii="Open Sans" w:hAnsi="Open Sans" w:cs="Open Sans"/>
          <w:iCs/>
          <w:color w:val="000000"/>
          <w:sz w:val="22"/>
          <w:szCs w:val="22"/>
        </w:rPr>
        <w:t>gefragt, wenn es um die</w:t>
      </w:r>
      <w:r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technische Integration </w:t>
      </w:r>
      <w:r w:rsidR="00CE7077" w:rsidRPr="003905B5">
        <w:rPr>
          <w:rFonts w:ascii="Open Sans" w:hAnsi="Open Sans" w:cs="Open Sans"/>
          <w:iCs/>
          <w:color w:val="000000"/>
          <w:sz w:val="22"/>
          <w:szCs w:val="22"/>
        </w:rPr>
        <w:t>der</w:t>
      </w:r>
      <w:r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</w:t>
      </w:r>
      <w:r w:rsidR="00CE7077" w:rsidRPr="003905B5">
        <w:rPr>
          <w:rFonts w:ascii="Open Sans" w:hAnsi="Open Sans" w:cs="Open Sans"/>
          <w:iCs/>
          <w:color w:val="000000"/>
          <w:sz w:val="22"/>
          <w:szCs w:val="22"/>
        </w:rPr>
        <w:t>Startup-</w:t>
      </w:r>
      <w:r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Innovationen in die vorhandenen Infrastrukturen </w:t>
      </w:r>
      <w:r w:rsidR="00FD6322">
        <w:rPr>
          <w:rFonts w:ascii="Open Sans" w:hAnsi="Open Sans" w:cs="Open Sans"/>
          <w:iCs/>
          <w:color w:val="000000"/>
          <w:sz w:val="22"/>
          <w:szCs w:val="22"/>
        </w:rPr>
        <w:t xml:space="preserve">und Prozesse </w:t>
      </w:r>
      <w:r w:rsidRPr="003905B5">
        <w:rPr>
          <w:rFonts w:ascii="Open Sans" w:hAnsi="Open Sans" w:cs="Open Sans"/>
          <w:iCs/>
          <w:color w:val="000000"/>
          <w:sz w:val="22"/>
          <w:szCs w:val="22"/>
        </w:rPr>
        <w:t>der Versicherer</w:t>
      </w:r>
      <w:r w:rsidR="00CE7077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 g</w:t>
      </w:r>
      <w:r w:rsidR="00751398">
        <w:rPr>
          <w:rFonts w:ascii="Open Sans" w:hAnsi="Open Sans" w:cs="Open Sans"/>
          <w:iCs/>
          <w:color w:val="000000"/>
          <w:sz w:val="22"/>
          <w:szCs w:val="22"/>
        </w:rPr>
        <w:t>eht</w:t>
      </w:r>
      <w:r w:rsidR="00CE7077" w:rsidRPr="003905B5">
        <w:rPr>
          <w:rFonts w:ascii="Open Sans" w:hAnsi="Open Sans" w:cs="Open Sans"/>
          <w:iCs/>
          <w:color w:val="000000"/>
          <w:sz w:val="22"/>
          <w:szCs w:val="22"/>
        </w:rPr>
        <w:t xml:space="preserve">“, erklärt Christian </w:t>
      </w:r>
      <w:proofErr w:type="spellStart"/>
      <w:r w:rsidR="00CE7077" w:rsidRPr="003905B5">
        <w:rPr>
          <w:rFonts w:ascii="Open Sans" w:hAnsi="Open Sans" w:cs="Open Sans"/>
          <w:iCs/>
          <w:color w:val="000000"/>
          <w:sz w:val="22"/>
          <w:szCs w:val="22"/>
        </w:rPr>
        <w:t>Arnheiter</w:t>
      </w:r>
      <w:proofErr w:type="spellEnd"/>
      <w:r w:rsidR="00CE7077" w:rsidRPr="003905B5">
        <w:rPr>
          <w:rFonts w:ascii="Open Sans" w:hAnsi="Open Sans" w:cs="Open Sans"/>
          <w:iCs/>
          <w:color w:val="000000"/>
          <w:sz w:val="22"/>
          <w:szCs w:val="22"/>
        </w:rPr>
        <w:t>,</w:t>
      </w:r>
      <w:r w:rsidR="005E78E1">
        <w:rPr>
          <w:rFonts w:ascii="Open Sans" w:hAnsi="Open Sans" w:cs="Open Sans"/>
          <w:iCs/>
          <w:color w:val="000000"/>
          <w:sz w:val="22"/>
          <w:szCs w:val="22"/>
        </w:rPr>
        <w:t xml:space="preserve"> </w:t>
      </w:r>
      <w:r w:rsidR="001B6349">
        <w:rPr>
          <w:rFonts w:ascii="Open Sans" w:hAnsi="Open Sans" w:cs="Open Sans"/>
          <w:iCs/>
          <w:color w:val="000000"/>
          <w:sz w:val="22"/>
          <w:szCs w:val="22"/>
        </w:rPr>
        <w:t xml:space="preserve">CTO Team, </w:t>
      </w:r>
      <w:r w:rsidR="000D53FF">
        <w:rPr>
          <w:rFonts w:ascii="Open Sans" w:hAnsi="Open Sans" w:cs="Open Sans"/>
          <w:iCs/>
          <w:color w:val="000000"/>
          <w:sz w:val="22"/>
          <w:szCs w:val="22"/>
        </w:rPr>
        <w:t xml:space="preserve">Head </w:t>
      </w:r>
      <w:proofErr w:type="spellStart"/>
      <w:r w:rsidR="000D53FF">
        <w:rPr>
          <w:rFonts w:ascii="Open Sans" w:hAnsi="Open Sans" w:cs="Open Sans"/>
          <w:iCs/>
          <w:color w:val="000000"/>
          <w:sz w:val="22"/>
          <w:szCs w:val="22"/>
        </w:rPr>
        <w:t>of</w:t>
      </w:r>
      <w:proofErr w:type="spellEnd"/>
      <w:r w:rsidR="000D53FF">
        <w:rPr>
          <w:rFonts w:ascii="Open Sans" w:hAnsi="Open Sans" w:cs="Open Sans"/>
          <w:iCs/>
          <w:color w:val="000000"/>
          <w:sz w:val="22"/>
          <w:szCs w:val="22"/>
        </w:rPr>
        <w:t xml:space="preserve"> Startup </w:t>
      </w:r>
      <w:proofErr w:type="spellStart"/>
      <w:r w:rsidR="000D53FF">
        <w:rPr>
          <w:rFonts w:ascii="Open Sans" w:hAnsi="Open Sans" w:cs="Open Sans"/>
          <w:iCs/>
          <w:color w:val="000000"/>
          <w:sz w:val="22"/>
          <w:szCs w:val="22"/>
        </w:rPr>
        <w:t>Cooperations</w:t>
      </w:r>
      <w:proofErr w:type="spellEnd"/>
      <w:r w:rsidR="000D53FF">
        <w:rPr>
          <w:rFonts w:ascii="Open Sans" w:hAnsi="Open Sans" w:cs="Open Sans"/>
          <w:iCs/>
          <w:color w:val="000000"/>
          <w:sz w:val="22"/>
          <w:szCs w:val="22"/>
        </w:rPr>
        <w:t xml:space="preserve"> der NTT DATA Deutschland.</w:t>
      </w:r>
    </w:p>
    <w:p w14:paraId="4BA4C7C5" w14:textId="2A1E6B9F" w:rsidR="00502CC6" w:rsidRPr="006D5E65" w:rsidRDefault="00502CC6" w:rsidP="003905B5">
      <w:pPr>
        <w:spacing w:line="276" w:lineRule="auto"/>
        <w:ind w:left="708"/>
        <w:rPr>
          <w:rStyle w:val="apple-converted-space"/>
          <w:rFonts w:ascii="Arial" w:hAnsi="Arial" w:cs="Arial"/>
          <w:color w:val="4F81BD" w:themeColor="accent1"/>
        </w:rPr>
      </w:pPr>
    </w:p>
    <w:p w14:paraId="3DC65D80" w14:textId="7BF863F4" w:rsidR="005F63E5" w:rsidRPr="00141A65" w:rsidRDefault="00101C85" w:rsidP="003905B5">
      <w:pPr>
        <w:spacing w:after="100" w:afterAutospacing="1" w:line="276" w:lineRule="auto"/>
        <w:ind w:firstLine="708"/>
        <w:jc w:val="both"/>
        <w:rPr>
          <w:rFonts w:ascii="Open Sans" w:hAnsi="Open Sans" w:cs="Open Sans"/>
          <w:iCs/>
          <w:color w:val="000000"/>
          <w:sz w:val="22"/>
          <w:szCs w:val="22"/>
        </w:rPr>
      </w:pPr>
      <w:r w:rsidRPr="00141A65">
        <w:rPr>
          <w:rFonts w:ascii="Open Sans" w:hAnsi="Open Sans" w:cs="Open Sans"/>
          <w:b/>
          <w:iCs/>
          <w:color w:val="000000"/>
          <w:sz w:val="22"/>
          <w:szCs w:val="22"/>
        </w:rPr>
        <w:t>NTT D</w:t>
      </w:r>
      <w:r w:rsidR="00346EB5" w:rsidRPr="00141A65">
        <w:rPr>
          <w:rFonts w:ascii="Open Sans" w:hAnsi="Open Sans" w:cs="Open Sans"/>
          <w:b/>
          <w:iCs/>
          <w:color w:val="000000"/>
          <w:sz w:val="22"/>
          <w:szCs w:val="22"/>
        </w:rPr>
        <w:t>ATA</w:t>
      </w:r>
      <w:r w:rsidR="00141A6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ergänzt Netzwerk um starke IT-Expertise</w:t>
      </w:r>
    </w:p>
    <w:p w14:paraId="4532282F" w14:textId="72EBD47E" w:rsidR="001558E3" w:rsidRPr="00C95568" w:rsidRDefault="00101C85" w:rsidP="00E52D8C">
      <w:pPr>
        <w:spacing w:after="100" w:afterAutospacing="1" w:line="276" w:lineRule="auto"/>
        <w:ind w:left="709"/>
        <w:jc w:val="both"/>
        <w:rPr>
          <w:rFonts w:ascii="Open Sans" w:hAnsi="Open Sans" w:cs="Open Sans"/>
          <w:iCs/>
          <w:color w:val="000000"/>
          <w:sz w:val="22"/>
          <w:szCs w:val="22"/>
        </w:rPr>
      </w:pPr>
      <w:r w:rsidRPr="00101C85">
        <w:rPr>
          <w:rFonts w:ascii="Open Sans" w:hAnsi="Open Sans" w:cs="Open Sans"/>
          <w:iCs/>
          <w:color w:val="000000"/>
          <w:sz w:val="22"/>
          <w:szCs w:val="22"/>
        </w:rPr>
        <w:t xml:space="preserve">Dr. David </w:t>
      </w:r>
      <w:proofErr w:type="spellStart"/>
      <w:r w:rsidRPr="00101C85">
        <w:rPr>
          <w:rFonts w:ascii="Open Sans" w:hAnsi="Open Sans" w:cs="Open Sans"/>
          <w:iCs/>
          <w:color w:val="000000"/>
          <w:sz w:val="22"/>
          <w:szCs w:val="22"/>
        </w:rPr>
        <w:t>Stachon</w:t>
      </w:r>
      <w:proofErr w:type="spellEnd"/>
      <w:r w:rsidRPr="00101C85">
        <w:rPr>
          <w:rFonts w:ascii="Open Sans" w:hAnsi="Open Sans" w:cs="Open Sans"/>
          <w:iCs/>
          <w:color w:val="000000"/>
          <w:sz w:val="22"/>
          <w:szCs w:val="22"/>
        </w:rPr>
        <w:t>, Vorstand</w:t>
      </w:r>
      <w:r>
        <w:rPr>
          <w:rFonts w:ascii="Open Sans" w:hAnsi="Open Sans" w:cs="Open Sans"/>
          <w:iCs/>
          <w:color w:val="000000"/>
          <w:sz w:val="22"/>
          <w:szCs w:val="22"/>
        </w:rPr>
        <w:t>smitglied</w:t>
      </w:r>
      <w:r w:rsidRPr="00101C85">
        <w:rPr>
          <w:rFonts w:ascii="Open Sans" w:hAnsi="Open Sans" w:cs="Open Sans"/>
          <w:iCs/>
          <w:color w:val="000000"/>
          <w:sz w:val="22"/>
          <w:szCs w:val="22"/>
        </w:rPr>
        <w:t xml:space="preserve"> der </w:t>
      </w:r>
      <w:proofErr w:type="spellStart"/>
      <w:r>
        <w:rPr>
          <w:rFonts w:ascii="Open Sans" w:hAnsi="Open Sans" w:cs="Open Sans"/>
          <w:iCs/>
          <w:color w:val="000000"/>
          <w:sz w:val="22"/>
          <w:szCs w:val="22"/>
        </w:rPr>
        <w:t>Generali</w:t>
      </w:r>
      <w:proofErr w:type="spellEnd"/>
      <w:r>
        <w:rPr>
          <w:rFonts w:ascii="Open Sans" w:hAnsi="Open Sans" w:cs="Open Sans"/>
          <w:iCs/>
          <w:color w:val="000000"/>
          <w:sz w:val="22"/>
          <w:szCs w:val="22"/>
        </w:rPr>
        <w:t xml:space="preserve"> Deutschland AG und stellvertretender Beiratsvorsitzender des ITHM</w:t>
      </w:r>
      <w:r w:rsidR="00F072EB">
        <w:rPr>
          <w:rFonts w:ascii="Open Sans" w:hAnsi="Open Sans" w:cs="Open Sans"/>
          <w:iCs/>
          <w:color w:val="000000"/>
          <w:sz w:val="22"/>
          <w:szCs w:val="22"/>
        </w:rPr>
        <w:t>: „</w:t>
      </w:r>
      <w:r w:rsidR="001558E3">
        <w:rPr>
          <w:rFonts w:ascii="Open Sans" w:hAnsi="Open Sans" w:cs="Open Sans"/>
          <w:iCs/>
          <w:color w:val="000000"/>
          <w:sz w:val="22"/>
          <w:szCs w:val="22"/>
        </w:rPr>
        <w:t xml:space="preserve">Mit NTT DATA gewinnen wir einen Partner mit exzellenter Branchen- und IT-Expertise und damit eine neue Tiefe in der Zusammenarbeit zwischen Startups und Versicherern in unserem Netzwerk. </w:t>
      </w:r>
      <w:r w:rsidR="00F072EB">
        <w:rPr>
          <w:rFonts w:ascii="Open Sans" w:hAnsi="Open Sans" w:cs="Open Sans"/>
          <w:iCs/>
          <w:color w:val="000000"/>
          <w:sz w:val="22"/>
          <w:szCs w:val="22"/>
        </w:rPr>
        <w:t xml:space="preserve">Die Kooperation unterstreicht </w:t>
      </w:r>
      <w:r w:rsidR="001558E3">
        <w:rPr>
          <w:rFonts w:ascii="Open Sans" w:hAnsi="Open Sans" w:cs="Open Sans"/>
          <w:iCs/>
          <w:color w:val="000000"/>
          <w:sz w:val="22"/>
          <w:szCs w:val="22"/>
        </w:rPr>
        <w:t>zudem</w:t>
      </w:r>
      <w:r w:rsidR="00F072EB">
        <w:rPr>
          <w:rFonts w:ascii="Open Sans" w:hAnsi="Open Sans" w:cs="Open Sans"/>
          <w:iCs/>
          <w:color w:val="000000"/>
          <w:sz w:val="22"/>
          <w:szCs w:val="22"/>
        </w:rPr>
        <w:t xml:space="preserve"> die branchenübergreifende Vision des </w:t>
      </w:r>
      <w:proofErr w:type="spellStart"/>
      <w:r w:rsidR="00F072EB" w:rsidRPr="00C95568">
        <w:rPr>
          <w:rFonts w:ascii="Open Sans" w:hAnsi="Open Sans" w:cs="Open Sans"/>
          <w:iCs/>
          <w:color w:val="000000"/>
          <w:sz w:val="22"/>
          <w:szCs w:val="22"/>
        </w:rPr>
        <w:t>InsurTech</w:t>
      </w:r>
      <w:proofErr w:type="spellEnd"/>
      <w:r w:rsidR="00F072EB" w:rsidRPr="00C95568">
        <w:rPr>
          <w:rFonts w:ascii="Open Sans" w:hAnsi="Open Sans" w:cs="Open Sans"/>
          <w:iCs/>
          <w:color w:val="000000"/>
          <w:sz w:val="22"/>
          <w:szCs w:val="22"/>
        </w:rPr>
        <w:t xml:space="preserve"> Hub </w:t>
      </w:r>
      <w:proofErr w:type="spellStart"/>
      <w:r w:rsidR="00F072EB" w:rsidRPr="00C95568">
        <w:rPr>
          <w:rFonts w:ascii="Open Sans" w:hAnsi="Open Sans" w:cs="Open Sans"/>
          <w:iCs/>
          <w:color w:val="000000"/>
          <w:sz w:val="22"/>
          <w:szCs w:val="22"/>
        </w:rPr>
        <w:t>Munich</w:t>
      </w:r>
      <w:proofErr w:type="spellEnd"/>
      <w:r w:rsidR="00F072EB" w:rsidRPr="00C95568">
        <w:rPr>
          <w:rFonts w:ascii="Open Sans" w:hAnsi="Open Sans" w:cs="Open Sans"/>
          <w:iCs/>
          <w:color w:val="000000"/>
          <w:sz w:val="22"/>
          <w:szCs w:val="22"/>
        </w:rPr>
        <w:t xml:space="preserve"> und die Bedeutung des internationalen Austauschs.“</w:t>
      </w:r>
    </w:p>
    <w:p w14:paraId="36590DC8" w14:textId="1A0994B2" w:rsidR="000B335C" w:rsidRDefault="000B335C" w:rsidP="00D060AF">
      <w:pPr>
        <w:spacing w:line="320" w:lineRule="exact"/>
        <w:ind w:left="709"/>
        <w:jc w:val="both"/>
        <w:rPr>
          <w:rFonts w:ascii="Open Sans" w:hAnsi="Open Sans" w:cs="Open Sans"/>
          <w:iCs/>
          <w:color w:val="000000"/>
          <w:sz w:val="22"/>
          <w:szCs w:val="22"/>
        </w:rPr>
      </w:pPr>
    </w:p>
    <w:p w14:paraId="7C9A3765" w14:textId="434C0983" w:rsidR="005E78E1" w:rsidRDefault="005E78E1" w:rsidP="00D060AF">
      <w:pPr>
        <w:spacing w:line="320" w:lineRule="exact"/>
        <w:ind w:left="709"/>
        <w:jc w:val="both"/>
        <w:rPr>
          <w:rFonts w:ascii="Open Sans" w:hAnsi="Open Sans" w:cs="Open Sans"/>
          <w:iCs/>
          <w:color w:val="000000"/>
          <w:sz w:val="22"/>
          <w:szCs w:val="22"/>
        </w:rPr>
      </w:pPr>
    </w:p>
    <w:p w14:paraId="5715CF1D" w14:textId="7AB77448" w:rsidR="005E78E1" w:rsidRDefault="005E78E1" w:rsidP="00D060AF">
      <w:pPr>
        <w:spacing w:line="320" w:lineRule="exact"/>
        <w:ind w:left="709"/>
        <w:jc w:val="both"/>
        <w:rPr>
          <w:rFonts w:ascii="Open Sans" w:hAnsi="Open Sans" w:cs="Open Sans"/>
          <w:iCs/>
          <w:color w:val="000000"/>
          <w:sz w:val="22"/>
          <w:szCs w:val="22"/>
        </w:rPr>
      </w:pPr>
    </w:p>
    <w:p w14:paraId="6AF4EBCF" w14:textId="51075591" w:rsidR="005E78E1" w:rsidRDefault="005E78E1" w:rsidP="00D060AF">
      <w:pPr>
        <w:spacing w:line="320" w:lineRule="exact"/>
        <w:ind w:left="709"/>
        <w:jc w:val="both"/>
        <w:rPr>
          <w:rFonts w:ascii="Open Sans" w:hAnsi="Open Sans" w:cs="Open Sans"/>
          <w:iCs/>
          <w:color w:val="000000"/>
          <w:sz w:val="22"/>
          <w:szCs w:val="22"/>
        </w:rPr>
      </w:pPr>
    </w:p>
    <w:p w14:paraId="216A6EC6" w14:textId="0B286645" w:rsidR="005E78E1" w:rsidRDefault="005E78E1" w:rsidP="00D060AF">
      <w:pPr>
        <w:spacing w:line="320" w:lineRule="exact"/>
        <w:ind w:left="709"/>
        <w:jc w:val="both"/>
        <w:rPr>
          <w:rFonts w:ascii="Open Sans" w:hAnsi="Open Sans" w:cs="Open Sans"/>
          <w:iCs/>
          <w:color w:val="000000"/>
          <w:sz w:val="22"/>
          <w:szCs w:val="22"/>
        </w:rPr>
      </w:pPr>
    </w:p>
    <w:p w14:paraId="27E80B5B" w14:textId="77777777" w:rsidR="005E78E1" w:rsidRDefault="005E78E1" w:rsidP="00D060AF">
      <w:pPr>
        <w:spacing w:line="320" w:lineRule="exact"/>
        <w:ind w:left="709"/>
        <w:jc w:val="both"/>
        <w:rPr>
          <w:rFonts w:ascii="Open Sans" w:hAnsi="Open Sans" w:cs="Open Sans"/>
          <w:iCs/>
          <w:color w:val="000000"/>
          <w:sz w:val="22"/>
          <w:szCs w:val="22"/>
        </w:rPr>
      </w:pPr>
    </w:p>
    <w:p w14:paraId="01898927" w14:textId="145F4E8C" w:rsidR="005E78E1" w:rsidRDefault="005E78E1" w:rsidP="00D060AF">
      <w:pPr>
        <w:spacing w:line="320" w:lineRule="exact"/>
        <w:ind w:left="709"/>
        <w:jc w:val="both"/>
        <w:rPr>
          <w:rFonts w:ascii="Open Sans" w:hAnsi="Open Sans" w:cs="Open Sans"/>
          <w:iCs/>
          <w:color w:val="000000"/>
          <w:sz w:val="22"/>
          <w:szCs w:val="22"/>
        </w:rPr>
      </w:pPr>
    </w:p>
    <w:p w14:paraId="27551F3D" w14:textId="77777777" w:rsidR="005E78E1" w:rsidRPr="00C95568" w:rsidRDefault="005E78E1" w:rsidP="00D060AF">
      <w:pPr>
        <w:spacing w:line="320" w:lineRule="exact"/>
        <w:ind w:left="709"/>
        <w:jc w:val="both"/>
        <w:rPr>
          <w:rFonts w:ascii="Open Sans" w:hAnsi="Open Sans" w:cs="Open Sans"/>
          <w:iCs/>
          <w:color w:val="000000"/>
          <w:sz w:val="22"/>
          <w:szCs w:val="22"/>
        </w:rPr>
      </w:pPr>
    </w:p>
    <w:p w14:paraId="6E452803" w14:textId="77777777" w:rsidR="000B335C" w:rsidRPr="00C95568" w:rsidRDefault="000B335C" w:rsidP="00D060AF">
      <w:pPr>
        <w:spacing w:line="320" w:lineRule="exact"/>
        <w:ind w:left="709"/>
        <w:jc w:val="both"/>
        <w:rPr>
          <w:rFonts w:ascii="Open Sans" w:hAnsi="Open Sans" w:cs="Open Sans"/>
          <w:iCs/>
          <w:color w:val="000000"/>
          <w:sz w:val="22"/>
          <w:szCs w:val="22"/>
        </w:rPr>
      </w:pPr>
    </w:p>
    <w:p w14:paraId="1E037E6E" w14:textId="24EB26EC" w:rsidR="00CF2268" w:rsidRPr="00C95568" w:rsidRDefault="00C97286" w:rsidP="00D060AF">
      <w:pPr>
        <w:spacing w:line="320" w:lineRule="exact"/>
        <w:ind w:left="709"/>
        <w:jc w:val="both"/>
        <w:rPr>
          <w:rFonts w:ascii="Open Sans" w:hAnsi="Open Sans" w:cs="Open Sans"/>
          <w:b/>
          <w:sz w:val="22"/>
          <w:szCs w:val="22"/>
        </w:rPr>
      </w:pPr>
      <w:r w:rsidRPr="00C95568">
        <w:rPr>
          <w:rFonts w:ascii="Open Sans" w:hAnsi="Open Sans" w:cs="Open Sans"/>
          <w:b/>
          <w:sz w:val="22"/>
          <w:szCs w:val="22"/>
        </w:rPr>
        <w:t xml:space="preserve">Über </w:t>
      </w:r>
      <w:r w:rsidR="00FA1718" w:rsidRPr="00C95568">
        <w:rPr>
          <w:rFonts w:ascii="Open Sans" w:hAnsi="Open Sans" w:cs="Open Sans"/>
          <w:b/>
          <w:sz w:val="22"/>
          <w:szCs w:val="22"/>
        </w:rPr>
        <w:t>NTT D</w:t>
      </w:r>
      <w:r w:rsidR="00F072EB" w:rsidRPr="00C95568">
        <w:rPr>
          <w:rFonts w:ascii="Open Sans" w:hAnsi="Open Sans" w:cs="Open Sans"/>
          <w:b/>
          <w:sz w:val="22"/>
          <w:szCs w:val="22"/>
        </w:rPr>
        <w:t>ATA</w:t>
      </w:r>
    </w:p>
    <w:p w14:paraId="0F261BDC" w14:textId="77777777" w:rsidR="00C97286" w:rsidRPr="00C95568" w:rsidRDefault="00C97286" w:rsidP="00D060AF">
      <w:pPr>
        <w:spacing w:line="320" w:lineRule="exact"/>
        <w:ind w:left="709"/>
        <w:jc w:val="both"/>
        <w:rPr>
          <w:rFonts w:ascii="Open Sans" w:hAnsi="Open Sans" w:cs="Open Sans"/>
          <w:b/>
          <w:sz w:val="22"/>
          <w:szCs w:val="22"/>
        </w:rPr>
      </w:pPr>
    </w:p>
    <w:p w14:paraId="2550FBDC" w14:textId="2168B9A5" w:rsidR="00C95568" w:rsidRPr="00C95568" w:rsidRDefault="003905B5" w:rsidP="00C95568">
      <w:pPr>
        <w:spacing w:line="320" w:lineRule="exact"/>
        <w:ind w:left="709"/>
        <w:jc w:val="both"/>
        <w:rPr>
          <w:rFonts w:ascii="Open Sans" w:hAnsi="Open Sans" w:cs="Open Sans"/>
          <w:color w:val="0000FF"/>
          <w:sz w:val="22"/>
          <w:szCs w:val="22"/>
          <w:u w:val="single"/>
        </w:rPr>
      </w:pPr>
      <w:r w:rsidRPr="00C95568">
        <w:rPr>
          <w:rFonts w:ascii="Open Sans" w:hAnsi="Open Sans" w:cs="Open Sans"/>
          <w:color w:val="000000"/>
          <w:sz w:val="22"/>
          <w:szCs w:val="22"/>
        </w:rPr>
        <w:t xml:space="preserve">NTT DATA ist ein führender Anbieter von Business- und IT-Lösungen und globaler Innovationspartner seiner Kunden. Der japanische Konzern mit Hauptsitz in Tokio ist in mehr als 50 Ländern weltweit vertreten. Der Schwerpunkt liegt auf langfristigen Kundenbeziehungen: Dazu kombiniert NTT DATA globale Präsenz mit lokaler Marktkenntnis und bietet erstklassige, professionelle Dienstleistungen von der Beratung und Systementwicklung bis hin zum Outsourcing. Weitere Informationen finden Sie auf </w:t>
      </w:r>
      <w:hyperlink r:id="rId9" w:history="1">
        <w:r w:rsidR="00C95568" w:rsidRPr="00C95568">
          <w:rPr>
            <w:rStyle w:val="Hyperlink"/>
            <w:rFonts w:ascii="Open Sans" w:hAnsi="Open Sans" w:cs="Open Sans"/>
            <w:sz w:val="22"/>
            <w:szCs w:val="22"/>
          </w:rPr>
          <w:t>https://de.nttdata.com/Industrien/Insurance</w:t>
        </w:r>
      </w:hyperlink>
      <w:r w:rsidR="00C95568">
        <w:rPr>
          <w:rFonts w:ascii="Open Sans" w:hAnsi="Open Sans" w:cs="Open Sans"/>
          <w:color w:val="000000"/>
          <w:sz w:val="22"/>
          <w:szCs w:val="22"/>
        </w:rPr>
        <w:t>.</w:t>
      </w:r>
    </w:p>
    <w:p w14:paraId="0FECA70D" w14:textId="77777777" w:rsidR="003905B5" w:rsidRPr="003905B5" w:rsidRDefault="003905B5" w:rsidP="00C95568">
      <w:pPr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4EC9BC30" w14:textId="343A37AF" w:rsidR="00D95B75" w:rsidRPr="00FA1718" w:rsidRDefault="003905B5" w:rsidP="00D060AF">
      <w:pPr>
        <w:spacing w:line="320" w:lineRule="exact"/>
        <w:ind w:left="709"/>
        <w:jc w:val="both"/>
        <w:rPr>
          <w:rFonts w:ascii="Open Sans" w:hAnsi="Open Sans" w:cs="Open Sans"/>
          <w:iCs/>
          <w:color w:val="000000"/>
          <w:sz w:val="22"/>
          <w:szCs w:val="22"/>
        </w:rPr>
      </w:pPr>
      <w:r>
        <w:rPr>
          <w:rFonts w:ascii="Open Sans" w:hAnsi="Open Sans" w:cs="Open Sans"/>
          <w:iCs/>
          <w:color w:val="000000"/>
          <w:sz w:val="22"/>
          <w:szCs w:val="22"/>
        </w:rPr>
        <w:t xml:space="preserve"> </w:t>
      </w:r>
    </w:p>
    <w:p w14:paraId="3B7AA441" w14:textId="77777777" w:rsidR="005E78E1" w:rsidRDefault="005E78E1" w:rsidP="00D060AF">
      <w:pPr>
        <w:spacing w:after="100" w:afterAutospacing="1" w:line="320" w:lineRule="exact"/>
        <w:ind w:left="709"/>
        <w:jc w:val="both"/>
        <w:rPr>
          <w:rFonts w:ascii="Open Sans" w:hAnsi="Open Sans" w:cs="Open Sans"/>
          <w:b/>
          <w:bCs/>
          <w:iCs/>
          <w:color w:val="000000"/>
          <w:sz w:val="22"/>
          <w:szCs w:val="22"/>
        </w:rPr>
      </w:pPr>
    </w:p>
    <w:p w14:paraId="7152F166" w14:textId="6AFC2AA0" w:rsidR="00CF2268" w:rsidRPr="00FA1718" w:rsidRDefault="005A4F69" w:rsidP="00D060AF">
      <w:pPr>
        <w:spacing w:after="100" w:afterAutospacing="1" w:line="320" w:lineRule="exact"/>
        <w:ind w:left="709"/>
        <w:jc w:val="both"/>
        <w:rPr>
          <w:rFonts w:ascii="Open Sans" w:hAnsi="Open Sans" w:cs="Open Sans"/>
          <w:b/>
          <w:bCs/>
          <w:iCs/>
          <w:color w:val="000000"/>
          <w:sz w:val="22"/>
          <w:szCs w:val="22"/>
        </w:rPr>
      </w:pPr>
      <w:r w:rsidRPr="00FA1718">
        <w:rPr>
          <w:rFonts w:ascii="Open Sans" w:hAnsi="Open Sans" w:cs="Open Sans"/>
          <w:b/>
          <w:bCs/>
          <w:iCs/>
          <w:color w:val="000000"/>
          <w:sz w:val="22"/>
          <w:szCs w:val="22"/>
        </w:rPr>
        <w:t xml:space="preserve">Über </w:t>
      </w:r>
      <w:r w:rsidR="00FA1718" w:rsidRPr="00FA1718">
        <w:rPr>
          <w:rFonts w:ascii="Open Sans" w:hAnsi="Open Sans" w:cs="Open Sans"/>
          <w:b/>
          <w:bCs/>
          <w:iCs/>
          <w:color w:val="000000"/>
          <w:sz w:val="22"/>
          <w:szCs w:val="22"/>
        </w:rPr>
        <w:t xml:space="preserve">den </w:t>
      </w:r>
      <w:proofErr w:type="spellStart"/>
      <w:r w:rsidRPr="00FA1718">
        <w:rPr>
          <w:rFonts w:ascii="Open Sans" w:hAnsi="Open Sans" w:cs="Open Sans"/>
          <w:b/>
          <w:bCs/>
          <w:iCs/>
          <w:color w:val="000000"/>
          <w:sz w:val="22"/>
          <w:szCs w:val="22"/>
        </w:rPr>
        <w:t>InsurTech</w:t>
      </w:r>
      <w:proofErr w:type="spellEnd"/>
      <w:r w:rsidRPr="00FA1718">
        <w:rPr>
          <w:rFonts w:ascii="Open Sans" w:hAnsi="Open Sans" w:cs="Open Sans"/>
          <w:b/>
          <w:bCs/>
          <w:iCs/>
          <w:color w:val="000000"/>
          <w:sz w:val="22"/>
          <w:szCs w:val="22"/>
        </w:rPr>
        <w:t xml:space="preserve"> Hub </w:t>
      </w:r>
      <w:proofErr w:type="spellStart"/>
      <w:r w:rsidRPr="00FA1718">
        <w:rPr>
          <w:rFonts w:ascii="Open Sans" w:hAnsi="Open Sans" w:cs="Open Sans"/>
          <w:b/>
          <w:bCs/>
          <w:iCs/>
          <w:color w:val="000000"/>
          <w:sz w:val="22"/>
          <w:szCs w:val="22"/>
        </w:rPr>
        <w:t>Munich</w:t>
      </w:r>
      <w:proofErr w:type="spellEnd"/>
    </w:p>
    <w:p w14:paraId="3ED70C1A" w14:textId="746CC23A" w:rsidR="00FA1718" w:rsidRPr="00FA1718" w:rsidRDefault="00FA1718" w:rsidP="005E78E1">
      <w:pPr>
        <w:spacing w:line="320" w:lineRule="exact"/>
        <w:ind w:left="708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FA1718">
        <w:rPr>
          <w:rFonts w:ascii="Open Sans" w:hAnsi="Open Sans" w:cs="Open Sans"/>
          <w:color w:val="000000"/>
          <w:sz w:val="22"/>
          <w:szCs w:val="22"/>
        </w:rPr>
        <w:t xml:space="preserve">Der </w:t>
      </w:r>
      <w:proofErr w:type="spellStart"/>
      <w:r w:rsidRPr="00FA1718">
        <w:rPr>
          <w:rFonts w:ascii="Open Sans" w:hAnsi="Open Sans" w:cs="Open Sans"/>
          <w:color w:val="000000"/>
          <w:sz w:val="22"/>
          <w:szCs w:val="22"/>
        </w:rPr>
        <w:t>InsurTech</w:t>
      </w:r>
      <w:proofErr w:type="spellEnd"/>
      <w:r w:rsidRPr="00FA1718">
        <w:rPr>
          <w:rFonts w:ascii="Open Sans" w:hAnsi="Open Sans" w:cs="Open Sans"/>
          <w:color w:val="000000"/>
          <w:sz w:val="22"/>
          <w:szCs w:val="22"/>
        </w:rPr>
        <w:t xml:space="preserve"> Hub </w:t>
      </w:r>
      <w:proofErr w:type="spellStart"/>
      <w:r w:rsidRPr="00FA1718">
        <w:rPr>
          <w:rFonts w:ascii="Open Sans" w:hAnsi="Open Sans" w:cs="Open Sans"/>
          <w:color w:val="000000"/>
          <w:sz w:val="22"/>
          <w:szCs w:val="22"/>
        </w:rPr>
        <w:t>Munich</w:t>
      </w:r>
      <w:proofErr w:type="spellEnd"/>
      <w:r w:rsidRPr="00FA1718">
        <w:rPr>
          <w:rFonts w:ascii="Open Sans" w:hAnsi="Open Sans" w:cs="Open Sans"/>
          <w:color w:val="000000"/>
          <w:sz w:val="22"/>
          <w:szCs w:val="22"/>
        </w:rPr>
        <w:t xml:space="preserve"> (ITHM) ist eine unternehmerische Plattform, bestehend aus zwei </w:t>
      </w:r>
      <w:proofErr w:type="spellStart"/>
      <w:r w:rsidRPr="00FA1718">
        <w:rPr>
          <w:rFonts w:ascii="Open Sans" w:hAnsi="Open Sans" w:cs="Open Sans"/>
          <w:color w:val="000000"/>
          <w:sz w:val="22"/>
          <w:szCs w:val="22"/>
        </w:rPr>
        <w:t>Accelerator</w:t>
      </w:r>
      <w:proofErr w:type="spellEnd"/>
      <w:r w:rsidRPr="00FA1718">
        <w:rPr>
          <w:rFonts w:ascii="Open Sans" w:hAnsi="Open Sans" w:cs="Open Sans"/>
          <w:color w:val="000000"/>
          <w:sz w:val="22"/>
          <w:szCs w:val="22"/>
        </w:rPr>
        <w:t xml:space="preserve">-Programmen für Early- und </w:t>
      </w:r>
      <w:proofErr w:type="spellStart"/>
      <w:r w:rsidRPr="00FA1718">
        <w:rPr>
          <w:rFonts w:ascii="Open Sans" w:hAnsi="Open Sans" w:cs="Open Sans"/>
          <w:color w:val="000000"/>
          <w:sz w:val="22"/>
          <w:szCs w:val="22"/>
        </w:rPr>
        <w:t>Later</w:t>
      </w:r>
      <w:proofErr w:type="spellEnd"/>
      <w:r w:rsidRPr="00FA1718">
        <w:rPr>
          <w:rFonts w:ascii="Open Sans" w:hAnsi="Open Sans" w:cs="Open Sans"/>
          <w:color w:val="000000"/>
          <w:sz w:val="22"/>
          <w:szCs w:val="22"/>
        </w:rPr>
        <w:t xml:space="preserve">-Stage Startups. Unter dem Dach des ITHM arbeiten Gründer, Unternehmen, Wissenschaft und Forschung, </w:t>
      </w:r>
      <w:bookmarkStart w:id="0" w:name="_GoBack"/>
      <w:bookmarkEnd w:id="0"/>
      <w:r w:rsidRPr="00FA1718">
        <w:rPr>
          <w:rFonts w:ascii="Open Sans" w:hAnsi="Open Sans" w:cs="Open Sans"/>
          <w:color w:val="000000"/>
          <w:sz w:val="22"/>
          <w:szCs w:val="22"/>
        </w:rPr>
        <w:t xml:space="preserve">Investoren und Politik gemeinsam daran, mit innovativen Versicherungsprodukten und -dienstleistungen die Zukunft der Branche in Europa zu gestalten. Der ITHM ist einer von zwölf </w:t>
      </w:r>
      <w:proofErr w:type="spellStart"/>
      <w:proofErr w:type="gramStart"/>
      <w:r w:rsidRPr="00FA1718">
        <w:rPr>
          <w:rFonts w:ascii="Open Sans" w:hAnsi="Open Sans" w:cs="Open Sans"/>
          <w:color w:val="000000"/>
          <w:sz w:val="22"/>
          <w:szCs w:val="22"/>
        </w:rPr>
        <w:t>de:hubs</w:t>
      </w:r>
      <w:proofErr w:type="spellEnd"/>
      <w:proofErr w:type="gramEnd"/>
      <w:r w:rsidRPr="00FA1718">
        <w:rPr>
          <w:rFonts w:ascii="Open Sans" w:hAnsi="Open Sans" w:cs="Open Sans"/>
          <w:color w:val="000000"/>
          <w:sz w:val="22"/>
          <w:szCs w:val="22"/>
        </w:rPr>
        <w:t>, die vom Bundeswirtschaftsministerium gefördert werden. Weiter</w:t>
      </w:r>
      <w:r w:rsidR="00C95568">
        <w:rPr>
          <w:rFonts w:ascii="Open Sans" w:hAnsi="Open Sans" w:cs="Open Sans"/>
          <w:color w:val="000000"/>
          <w:sz w:val="22"/>
          <w:szCs w:val="22"/>
        </w:rPr>
        <w:t>e Informationen finden Sie auf</w:t>
      </w:r>
      <w:r w:rsidRPr="00FA1718">
        <w:rPr>
          <w:rFonts w:ascii="Open Sans" w:hAnsi="Open Sans" w:cs="Open Sans"/>
          <w:color w:val="000000"/>
          <w:sz w:val="22"/>
          <w:szCs w:val="22"/>
        </w:rPr>
        <w:t xml:space="preserve"> </w:t>
      </w:r>
      <w:hyperlink r:id="rId10" w:history="1">
        <w:r w:rsidR="009A0DEF" w:rsidRPr="00C26C18">
          <w:rPr>
            <w:rStyle w:val="Hyperlink"/>
            <w:rFonts w:ascii="Open Sans" w:hAnsi="Open Sans" w:cs="Open Sans"/>
            <w:sz w:val="22"/>
            <w:szCs w:val="22"/>
          </w:rPr>
          <w:t>www.insurtech-munich.com</w:t>
        </w:r>
      </w:hyperlink>
      <w:r w:rsidR="00C95568">
        <w:rPr>
          <w:rFonts w:ascii="Open Sans" w:hAnsi="Open Sans" w:cs="Open Sans"/>
          <w:color w:val="000000"/>
          <w:sz w:val="22"/>
          <w:szCs w:val="22"/>
        </w:rPr>
        <w:t>.</w:t>
      </w:r>
    </w:p>
    <w:p w14:paraId="7234FF90" w14:textId="6E1CDC7E" w:rsidR="006050F8" w:rsidRDefault="006050F8" w:rsidP="00F7089F">
      <w:pPr>
        <w:ind w:left="709"/>
        <w:jc w:val="both"/>
        <w:rPr>
          <w:rFonts w:ascii="Open Sans" w:hAnsi="Open Sans" w:cs="Open Sans"/>
          <w:iCs/>
          <w:color w:val="000000"/>
          <w:sz w:val="22"/>
          <w:szCs w:val="22"/>
        </w:rPr>
      </w:pPr>
    </w:p>
    <w:p w14:paraId="785FD898" w14:textId="49A6B7C5" w:rsidR="000B335C" w:rsidRDefault="000B335C" w:rsidP="00F7089F">
      <w:pPr>
        <w:ind w:left="709"/>
        <w:jc w:val="both"/>
        <w:rPr>
          <w:rFonts w:ascii="Open Sans" w:hAnsi="Open Sans" w:cs="Open Sans"/>
          <w:b/>
          <w:sz w:val="22"/>
          <w:szCs w:val="22"/>
        </w:rPr>
      </w:pPr>
    </w:p>
    <w:p w14:paraId="1BE4EFB0" w14:textId="38CBF4BA" w:rsidR="00C95568" w:rsidRDefault="00C95568" w:rsidP="00F7089F">
      <w:pPr>
        <w:ind w:left="709"/>
        <w:jc w:val="both"/>
        <w:rPr>
          <w:rFonts w:ascii="Open Sans" w:hAnsi="Open Sans" w:cs="Open Sans"/>
          <w:b/>
          <w:sz w:val="22"/>
          <w:szCs w:val="22"/>
        </w:rPr>
      </w:pPr>
    </w:p>
    <w:p w14:paraId="0378497C" w14:textId="77777777" w:rsidR="00C95568" w:rsidRPr="00464E7B" w:rsidRDefault="00C95568" w:rsidP="00F7089F">
      <w:pPr>
        <w:ind w:left="709"/>
        <w:jc w:val="both"/>
        <w:rPr>
          <w:rFonts w:ascii="Open Sans" w:hAnsi="Open Sans" w:cs="Open Sans"/>
          <w:b/>
          <w:sz w:val="22"/>
          <w:szCs w:val="22"/>
        </w:rPr>
      </w:pPr>
    </w:p>
    <w:p w14:paraId="27466B57" w14:textId="7B8C75A1" w:rsidR="00CD2B72" w:rsidRPr="00464E7B" w:rsidRDefault="00F378C6" w:rsidP="002E3D73">
      <w:pPr>
        <w:ind w:left="709"/>
        <w:jc w:val="both"/>
        <w:rPr>
          <w:rFonts w:ascii="Open Sans" w:hAnsi="Open Sans" w:cs="Open Sans"/>
          <w:b/>
          <w:sz w:val="22"/>
          <w:szCs w:val="22"/>
        </w:rPr>
      </w:pPr>
      <w:r w:rsidRPr="00464E7B">
        <w:rPr>
          <w:rFonts w:ascii="Open Sans" w:hAnsi="Open Sans" w:cs="Open Sans"/>
          <w:b/>
          <w:sz w:val="22"/>
          <w:szCs w:val="22"/>
        </w:rPr>
        <w:t>Pressekontakt:</w:t>
      </w:r>
    </w:p>
    <w:p w14:paraId="31E08F93" w14:textId="77777777" w:rsidR="00C97286" w:rsidRPr="00D060AF" w:rsidRDefault="00C97286" w:rsidP="00C95568">
      <w:pPr>
        <w:jc w:val="both"/>
        <w:rPr>
          <w:rFonts w:ascii="Open Sans" w:hAnsi="Open Sans" w:cs="Open Sans"/>
          <w:b/>
          <w:bCs/>
          <w:sz w:val="22"/>
          <w:szCs w:val="22"/>
        </w:rPr>
      </w:pPr>
    </w:p>
    <w:p w14:paraId="21590410" w14:textId="2C2F4D33" w:rsidR="00F378C6" w:rsidRPr="00D060AF" w:rsidRDefault="00D060AF" w:rsidP="00F7089F">
      <w:pPr>
        <w:ind w:left="709"/>
        <w:jc w:val="both"/>
        <w:rPr>
          <w:rFonts w:ascii="Open Sans" w:hAnsi="Open Sans" w:cs="Open Sans"/>
          <w:sz w:val="22"/>
          <w:szCs w:val="22"/>
        </w:rPr>
      </w:pPr>
      <w:r w:rsidRPr="00D060AF">
        <w:rPr>
          <w:rFonts w:ascii="Open Sans" w:hAnsi="Open Sans" w:cs="Open Sans"/>
          <w:b/>
          <w:bCs/>
          <w:sz w:val="22"/>
          <w:szCs w:val="22"/>
        </w:rPr>
        <w:t>Markus Walter</w:t>
      </w:r>
    </w:p>
    <w:p w14:paraId="46BC8A7F" w14:textId="7B2E5706" w:rsidR="00F378C6" w:rsidRPr="00141A65" w:rsidRDefault="00F378C6" w:rsidP="00F7089F">
      <w:pPr>
        <w:ind w:left="709"/>
        <w:jc w:val="both"/>
        <w:rPr>
          <w:rFonts w:ascii="Open Sans" w:hAnsi="Open Sans" w:cs="Open Sans"/>
          <w:sz w:val="22"/>
          <w:szCs w:val="22"/>
        </w:rPr>
      </w:pPr>
      <w:proofErr w:type="spellStart"/>
      <w:r w:rsidRPr="00141A65">
        <w:rPr>
          <w:rFonts w:ascii="Open Sans" w:hAnsi="Open Sans" w:cs="Open Sans"/>
          <w:bCs/>
          <w:sz w:val="22"/>
          <w:szCs w:val="22"/>
        </w:rPr>
        <w:t>InsurTech</w:t>
      </w:r>
      <w:proofErr w:type="spellEnd"/>
      <w:r w:rsidRPr="00141A65">
        <w:rPr>
          <w:rFonts w:ascii="Open Sans" w:hAnsi="Open Sans" w:cs="Open Sans"/>
          <w:bCs/>
          <w:sz w:val="22"/>
          <w:szCs w:val="22"/>
        </w:rPr>
        <w:t xml:space="preserve"> Hub </w:t>
      </w:r>
      <w:proofErr w:type="spellStart"/>
      <w:r w:rsidRPr="00141A65">
        <w:rPr>
          <w:rFonts w:ascii="Open Sans" w:hAnsi="Open Sans" w:cs="Open Sans"/>
          <w:bCs/>
          <w:sz w:val="22"/>
          <w:szCs w:val="22"/>
        </w:rPr>
        <w:t>Munich</w:t>
      </w:r>
      <w:proofErr w:type="spellEnd"/>
      <w:r w:rsidRPr="00141A65">
        <w:rPr>
          <w:rFonts w:ascii="Open Sans" w:hAnsi="Open Sans" w:cs="Open Sans"/>
          <w:bCs/>
          <w:sz w:val="22"/>
          <w:szCs w:val="22"/>
        </w:rPr>
        <w:t xml:space="preserve"> e. V. </w:t>
      </w:r>
    </w:p>
    <w:p w14:paraId="2102BC82" w14:textId="6CC0C0B6" w:rsidR="00F378C6" w:rsidRDefault="00C97286" w:rsidP="00F7089F">
      <w:pPr>
        <w:ind w:left="709"/>
        <w:jc w:val="both"/>
        <w:rPr>
          <w:rFonts w:ascii="Open Sans" w:hAnsi="Open Sans" w:cs="Open Sans"/>
          <w:sz w:val="22"/>
          <w:szCs w:val="22"/>
        </w:rPr>
      </w:pPr>
      <w:r w:rsidRPr="00141A65">
        <w:rPr>
          <w:rFonts w:ascii="Open Sans" w:hAnsi="Open Sans" w:cs="Open Sans"/>
          <w:sz w:val="22"/>
          <w:szCs w:val="22"/>
        </w:rPr>
        <w:t>Tel</w:t>
      </w:r>
      <w:r w:rsidR="00C95568">
        <w:rPr>
          <w:rFonts w:ascii="Open Sans" w:hAnsi="Open Sans" w:cs="Open Sans"/>
          <w:sz w:val="22"/>
          <w:szCs w:val="22"/>
        </w:rPr>
        <w:t>.</w:t>
      </w:r>
      <w:r w:rsidR="00F378C6" w:rsidRPr="00141A65">
        <w:rPr>
          <w:rFonts w:ascii="Open Sans" w:hAnsi="Open Sans" w:cs="Open Sans"/>
          <w:sz w:val="22"/>
          <w:szCs w:val="22"/>
        </w:rPr>
        <w:t xml:space="preserve">: </w:t>
      </w:r>
      <w:r w:rsidR="005A4F69" w:rsidRPr="00141A65">
        <w:rPr>
          <w:rFonts w:ascii="Open Sans" w:hAnsi="Open Sans" w:cs="Open Sans"/>
          <w:sz w:val="22"/>
          <w:szCs w:val="22"/>
        </w:rPr>
        <w:t>+49 89 3815</w:t>
      </w:r>
      <w:r w:rsidR="00D060AF" w:rsidRPr="00141A65">
        <w:rPr>
          <w:rFonts w:ascii="Open Sans" w:hAnsi="Open Sans" w:cs="Open Sans"/>
          <w:sz w:val="22"/>
          <w:szCs w:val="22"/>
        </w:rPr>
        <w:t xml:space="preserve"> </w:t>
      </w:r>
      <w:r w:rsidR="005A4F69" w:rsidRPr="00141A65">
        <w:rPr>
          <w:rFonts w:ascii="Open Sans" w:hAnsi="Open Sans" w:cs="Open Sans"/>
          <w:sz w:val="22"/>
          <w:szCs w:val="22"/>
        </w:rPr>
        <w:t>368-</w:t>
      </w:r>
      <w:r w:rsidR="00D060AF" w:rsidRPr="00141A65">
        <w:rPr>
          <w:rFonts w:ascii="Open Sans" w:hAnsi="Open Sans" w:cs="Open Sans"/>
          <w:sz w:val="22"/>
          <w:szCs w:val="22"/>
        </w:rPr>
        <w:t>27</w:t>
      </w:r>
    </w:p>
    <w:p w14:paraId="406072FF" w14:textId="279A4057" w:rsidR="00F378C6" w:rsidRPr="00141A65" w:rsidRDefault="00C95568" w:rsidP="00C95568">
      <w:pPr>
        <w:ind w:left="709"/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E-Mail:</w:t>
      </w:r>
      <w:r>
        <w:rPr>
          <w:rFonts w:ascii="Open Sans" w:hAnsi="Open Sans" w:cs="Open Sans"/>
          <w:sz w:val="22"/>
          <w:szCs w:val="22"/>
        </w:rPr>
        <w:t xml:space="preserve"> </w:t>
      </w:r>
      <w:hyperlink r:id="rId11" w:history="1">
        <w:r w:rsidRPr="00C26D81">
          <w:rPr>
            <w:rStyle w:val="Hyperlink"/>
            <w:rFonts w:ascii="Open Sans" w:hAnsi="Open Sans" w:cs="Open Sans"/>
            <w:sz w:val="22"/>
            <w:szCs w:val="22"/>
          </w:rPr>
          <w:t>markus@insurtech-munich.com</w:t>
        </w:r>
      </w:hyperlink>
    </w:p>
    <w:p w14:paraId="0DD3F36E" w14:textId="172E7953" w:rsidR="00D060AF" w:rsidRPr="00141A65" w:rsidRDefault="00D060AF" w:rsidP="00B02C9A">
      <w:pPr>
        <w:ind w:left="709"/>
        <w:jc w:val="both"/>
        <w:rPr>
          <w:rFonts w:ascii="Open Sans" w:hAnsi="Open Sans" w:cs="Open Sans"/>
          <w:sz w:val="22"/>
          <w:szCs w:val="22"/>
        </w:rPr>
      </w:pPr>
    </w:p>
    <w:p w14:paraId="6EB01B5C" w14:textId="77777777" w:rsidR="0045153D" w:rsidRPr="00C95568" w:rsidRDefault="0045153D" w:rsidP="00D060AF">
      <w:pPr>
        <w:ind w:left="709"/>
        <w:jc w:val="both"/>
        <w:rPr>
          <w:rFonts w:ascii="Open Sans" w:hAnsi="Open Sans" w:cs="Open Sans"/>
          <w:b/>
          <w:bCs/>
          <w:sz w:val="22"/>
          <w:szCs w:val="22"/>
        </w:rPr>
      </w:pPr>
      <w:r w:rsidRPr="00C95568">
        <w:rPr>
          <w:rFonts w:ascii="Open Sans" w:hAnsi="Open Sans" w:cs="Open Sans"/>
          <w:b/>
          <w:bCs/>
          <w:sz w:val="22"/>
          <w:szCs w:val="22"/>
        </w:rPr>
        <w:t>Katja Friedrich</w:t>
      </w:r>
    </w:p>
    <w:p w14:paraId="7FBCCC67" w14:textId="77777777" w:rsidR="0045153D" w:rsidRPr="0045153D" w:rsidRDefault="0045153D" w:rsidP="0045153D">
      <w:pPr>
        <w:ind w:left="709"/>
        <w:jc w:val="both"/>
        <w:rPr>
          <w:rFonts w:ascii="Open Sans" w:hAnsi="Open Sans" w:cs="Open Sans"/>
          <w:sz w:val="22"/>
          <w:szCs w:val="22"/>
        </w:rPr>
      </w:pPr>
      <w:r w:rsidRPr="0045153D">
        <w:rPr>
          <w:rFonts w:ascii="Open Sans" w:hAnsi="Open Sans" w:cs="Open Sans"/>
          <w:sz w:val="22"/>
          <w:szCs w:val="22"/>
        </w:rPr>
        <w:t>NTT DATA Deutschland GmbH</w:t>
      </w:r>
    </w:p>
    <w:p w14:paraId="37CAF571" w14:textId="77777777" w:rsidR="0045153D" w:rsidRPr="0045153D" w:rsidRDefault="0045153D" w:rsidP="0045153D">
      <w:pPr>
        <w:ind w:left="709"/>
        <w:jc w:val="both"/>
        <w:rPr>
          <w:rFonts w:ascii="Open Sans" w:hAnsi="Open Sans" w:cs="Open Sans"/>
          <w:sz w:val="22"/>
          <w:szCs w:val="22"/>
        </w:rPr>
      </w:pPr>
      <w:r w:rsidRPr="0045153D">
        <w:rPr>
          <w:rFonts w:ascii="Open Sans" w:hAnsi="Open Sans" w:cs="Open Sans"/>
          <w:sz w:val="22"/>
          <w:szCs w:val="22"/>
        </w:rPr>
        <w:t>Tel.: +49 7243 570-1349</w:t>
      </w:r>
    </w:p>
    <w:p w14:paraId="7C496221" w14:textId="49027300" w:rsidR="0045153D" w:rsidRDefault="0045153D" w:rsidP="0045153D">
      <w:pPr>
        <w:ind w:left="709"/>
        <w:jc w:val="both"/>
        <w:rPr>
          <w:rFonts w:ascii="Open Sans" w:hAnsi="Open Sans" w:cs="Open Sans"/>
          <w:sz w:val="22"/>
          <w:szCs w:val="22"/>
        </w:rPr>
      </w:pPr>
      <w:r w:rsidRPr="0045153D">
        <w:rPr>
          <w:rFonts w:ascii="Open Sans" w:hAnsi="Open Sans" w:cs="Open Sans"/>
          <w:sz w:val="22"/>
          <w:szCs w:val="22"/>
        </w:rPr>
        <w:t xml:space="preserve">E-Mail: </w:t>
      </w:r>
      <w:hyperlink r:id="rId12" w:history="1">
        <w:r w:rsidR="00C95568" w:rsidRPr="00C26D81">
          <w:rPr>
            <w:rStyle w:val="Hyperlink"/>
            <w:rFonts w:ascii="Open Sans" w:hAnsi="Open Sans" w:cs="Open Sans"/>
            <w:sz w:val="22"/>
            <w:szCs w:val="22"/>
          </w:rPr>
          <w:t>Katja.Friedrich@nttdata.com</w:t>
        </w:r>
      </w:hyperlink>
    </w:p>
    <w:p w14:paraId="03ECE597" w14:textId="77777777" w:rsidR="00C95568" w:rsidRDefault="00C95568" w:rsidP="0045153D">
      <w:pPr>
        <w:ind w:left="709"/>
        <w:jc w:val="both"/>
        <w:rPr>
          <w:rFonts w:ascii="Open Sans" w:hAnsi="Open Sans" w:cs="Open Sans"/>
          <w:sz w:val="22"/>
          <w:szCs w:val="22"/>
        </w:rPr>
      </w:pPr>
    </w:p>
    <w:p w14:paraId="6CF12361" w14:textId="78E388AC" w:rsidR="00D060AF" w:rsidRPr="006D5E65" w:rsidRDefault="00D060AF" w:rsidP="00D060AF">
      <w:pPr>
        <w:ind w:left="709"/>
        <w:jc w:val="both"/>
        <w:rPr>
          <w:rFonts w:ascii="Open Sans" w:hAnsi="Open Sans" w:cs="Open Sans"/>
          <w:sz w:val="22"/>
          <w:szCs w:val="22"/>
        </w:rPr>
      </w:pPr>
    </w:p>
    <w:sectPr w:rsidR="00D060AF" w:rsidRPr="006D5E65" w:rsidSect="00BB6F94">
      <w:headerReference w:type="default" r:id="rId13"/>
      <w:footerReference w:type="even" r:id="rId14"/>
      <w:footerReference w:type="default" r:id="rId15"/>
      <w:pgSz w:w="11906" w:h="16838" w:code="9"/>
      <w:pgMar w:top="2268" w:right="1418" w:bottom="425" w:left="1418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B127EF" w14:textId="77777777" w:rsidR="005A1EFB" w:rsidRDefault="005A1EFB">
      <w:r>
        <w:separator/>
      </w:r>
    </w:p>
  </w:endnote>
  <w:endnote w:type="continuationSeparator" w:id="0">
    <w:p w14:paraId="1CCA42BC" w14:textId="77777777" w:rsidR="005A1EFB" w:rsidRDefault="005A1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Verdan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95249" w14:textId="77777777" w:rsidR="00757044" w:rsidRDefault="00757044">
    <w:pPr>
      <w:pStyle w:val="Fuzeile"/>
      <w:framePr w:wrap="around" w:vAnchor="text" w:hAnchor="margin" w:xAlign="right" w:y="1"/>
      <w:rPr>
        <w:rStyle w:val="Seitenzahl"/>
        <w:rFonts w:ascii="Times New Roman" w:hAnsi="Times New Roman"/>
        <w:sz w:val="24"/>
        <w:lang w:val="de-DE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378DA">
      <w:rPr>
        <w:rStyle w:val="Seitenzahl"/>
        <w:noProof/>
      </w:rPr>
      <w:t>3</w:t>
    </w:r>
    <w:r>
      <w:rPr>
        <w:rStyle w:val="Seitenzahl"/>
      </w:rPr>
      <w:fldChar w:fldCharType="end"/>
    </w:r>
  </w:p>
  <w:p w14:paraId="2FB6AB70" w14:textId="77777777" w:rsidR="00757044" w:rsidRDefault="0075704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A7FD9" w14:textId="77777777" w:rsidR="00757044" w:rsidRDefault="00757044">
    <w:pPr>
      <w:pStyle w:val="Fuzeile"/>
      <w:tabs>
        <w:tab w:val="clear" w:pos="4703"/>
        <w:tab w:val="center" w:pos="4702"/>
      </w:tabs>
      <w:autoSpaceDE w:val="0"/>
      <w:autoSpaceDN w:val="0"/>
      <w:adjustRightInd w:val="0"/>
      <w:spacing w:line="240" w:lineRule="atLeast"/>
      <w:ind w:right="360"/>
      <w:rPr>
        <w:rStyle w:val="Seitenzahl"/>
      </w:rPr>
    </w:pPr>
  </w:p>
  <w:p w14:paraId="5D178F75" w14:textId="77777777" w:rsidR="00757044" w:rsidRDefault="00757044">
    <w:pPr>
      <w:autoSpaceDE w:val="0"/>
      <w:autoSpaceDN w:val="0"/>
      <w:adjustRightInd w:val="0"/>
      <w:spacing w:line="240" w:lineRule="atLeast"/>
      <w:ind w:right="360"/>
      <w:jc w:val="center"/>
      <w:rPr>
        <w:rStyle w:val="Seitenzahl"/>
        <w:rFonts w:ascii="Arial" w:hAnsi="Arial"/>
        <w:sz w:val="2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B93FB7" w14:textId="77777777" w:rsidR="005A1EFB" w:rsidRDefault="005A1EFB">
      <w:r>
        <w:separator/>
      </w:r>
    </w:p>
  </w:footnote>
  <w:footnote w:type="continuationSeparator" w:id="0">
    <w:p w14:paraId="1C2E3652" w14:textId="77777777" w:rsidR="005A1EFB" w:rsidRDefault="005A1E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AE65E" w14:textId="552815A0" w:rsidR="009D2E7E" w:rsidRDefault="004966CF">
    <w:pPr>
      <w:pStyle w:val="Kopfzeile"/>
      <w:ind w:left="680"/>
    </w:pPr>
    <w:r w:rsidRPr="00FA79BE">
      <w:rPr>
        <w:noProof/>
        <w:lang w:val="de-DE"/>
      </w:rPr>
      <w:drawing>
        <wp:anchor distT="0" distB="0" distL="114300" distR="114300" simplePos="0" relativeHeight="251658240" behindDoc="0" locked="0" layoutInCell="1" allowOverlap="1" wp14:anchorId="73EED3C5" wp14:editId="5DF17D98">
          <wp:simplePos x="0" y="0"/>
          <wp:positionH relativeFrom="margin">
            <wp:posOffset>3624580</wp:posOffset>
          </wp:positionH>
          <wp:positionV relativeFrom="margin">
            <wp:posOffset>-1028964</wp:posOffset>
          </wp:positionV>
          <wp:extent cx="1867535" cy="765175"/>
          <wp:effectExtent l="0" t="0" r="0" b="0"/>
          <wp:wrapSquare wrapText="bothSides"/>
          <wp:docPr id="6" name="Picture 1" descr="C:\Users\DE-98421\Documents\01 FS Vertretung\20190114 InsureTech Hub MUC\jpg_InsurTechÔÇôlogo_h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-98421\Documents\01 FS Vertretung\20190114 InsureTech Hub MUC\jpg_InsurTechÔÇôlogo_h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7535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/>
      </w:rPr>
      <w:drawing>
        <wp:anchor distT="0" distB="0" distL="114300" distR="114300" simplePos="0" relativeHeight="251659264" behindDoc="0" locked="0" layoutInCell="1" allowOverlap="1" wp14:anchorId="3AAFA605" wp14:editId="541FA3A7">
          <wp:simplePos x="0" y="0"/>
          <wp:positionH relativeFrom="column">
            <wp:posOffset>428625</wp:posOffset>
          </wp:positionH>
          <wp:positionV relativeFrom="paragraph">
            <wp:posOffset>136261</wp:posOffset>
          </wp:positionV>
          <wp:extent cx="2073275" cy="708660"/>
          <wp:effectExtent l="0" t="0" r="0" b="254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rporateLogotype+Tagline_Right_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3275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FE4E54" w14:textId="3618E51C" w:rsidR="009D2E7E" w:rsidRDefault="009D2E7E">
    <w:pPr>
      <w:pStyle w:val="Kopfzeile"/>
      <w:ind w:left="680"/>
    </w:pPr>
  </w:p>
  <w:p w14:paraId="5074F378" w14:textId="723382D3" w:rsidR="00757044" w:rsidRDefault="00CA3DE8">
    <w:pPr>
      <w:pStyle w:val="Kopfzeile"/>
      <w:ind w:left="680"/>
    </w:pPr>
    <w:r>
      <w:t xml:space="preserve">                                     </w:t>
    </w:r>
    <w:r w:rsidR="00FA79BE">
      <w:t xml:space="preserve">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FFC2F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9D01922"/>
    <w:multiLevelType w:val="hybridMultilevel"/>
    <w:tmpl w:val="30B03D36"/>
    <w:lvl w:ilvl="0" w:tplc="F9ECC01E">
      <w:start w:val="1"/>
      <w:numFmt w:val="none"/>
      <w:pStyle w:val="Aufzhlungszeichen3"/>
      <w:lvlText w:val="%1."/>
      <w:lvlJc w:val="left"/>
      <w:pPr>
        <w:tabs>
          <w:tab w:val="num" w:pos="360"/>
        </w:tabs>
        <w:ind w:left="360" w:hanging="360"/>
      </w:pPr>
    </w:lvl>
    <w:lvl w:ilvl="1" w:tplc="0407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Helvetica Neu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Helvetica Neu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Helvetica Neu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0FA01078"/>
    <w:multiLevelType w:val="hybridMultilevel"/>
    <w:tmpl w:val="001C7FCA"/>
    <w:lvl w:ilvl="0" w:tplc="0407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Symbol" w:hAnsi="Symbol" w:hint="default"/>
      </w:rPr>
    </w:lvl>
  </w:abstractNum>
  <w:abstractNum w:abstractNumId="3" w15:restartNumberingAfterBreak="0">
    <w:nsid w:val="1B96015E"/>
    <w:multiLevelType w:val="hybridMultilevel"/>
    <w:tmpl w:val="744E62A0"/>
    <w:lvl w:ilvl="0" w:tplc="5E1A40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E0E308E"/>
    <w:multiLevelType w:val="hybridMultilevel"/>
    <w:tmpl w:val="C8C0134A"/>
    <w:lvl w:ilvl="0" w:tplc="A1F82F8A">
      <w:start w:val="1"/>
      <w:numFmt w:val="none"/>
      <w:lvlText w:val="%1."/>
      <w:lvlJc w:val="left"/>
      <w:pPr>
        <w:tabs>
          <w:tab w:val="num" w:pos="227"/>
        </w:tabs>
        <w:ind w:left="227" w:hanging="227"/>
      </w:p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Helvetica Neu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Helvetica Neu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Helvetica Neu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60CF8"/>
    <w:multiLevelType w:val="hybridMultilevel"/>
    <w:tmpl w:val="4EEE944C"/>
    <w:lvl w:ilvl="0" w:tplc="8E500D5A">
      <w:start w:val="1"/>
      <w:numFmt w:val="none"/>
      <w:lvlText w:val="%1."/>
      <w:lvlJc w:val="left"/>
      <w:pPr>
        <w:tabs>
          <w:tab w:val="num" w:pos="227"/>
        </w:tabs>
        <w:ind w:left="227" w:hanging="227"/>
      </w:p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Helvetica Neu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Helvetica Neu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Helvetica Neu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D8379E"/>
    <w:multiLevelType w:val="hybridMultilevel"/>
    <w:tmpl w:val="00644B1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56738DC"/>
    <w:multiLevelType w:val="hybridMultilevel"/>
    <w:tmpl w:val="3C9A6F66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Helvetica Neu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Helvetica Neu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Helvetica Neu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687055"/>
    <w:multiLevelType w:val="hybridMultilevel"/>
    <w:tmpl w:val="6D745588"/>
    <w:lvl w:ilvl="0" w:tplc="A5E02F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embedSystemFonts/>
  <w:activeWritingStyle w:appName="MSWord" w:lang="de-DE" w:vendorID="9" w:dllVersion="512" w:checkStyle="1"/>
  <w:activeWritingStyle w:appName="MSWord" w:lang="en-US" w:vendorID="6" w:dllVersion="2" w:checkStyle="1"/>
  <w:activeWritingStyle w:appName="MSWord" w:lang="de-DE" w:vendorID="6" w:dllVersion="2" w:checkStyle="1"/>
  <w:activeWritingStyle w:appName="MSWord" w:lang="it-IT" w:vendorID="3" w:dllVersion="517" w:checkStyle="1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1FF"/>
    <w:rsid w:val="00002F98"/>
    <w:rsid w:val="000073A6"/>
    <w:rsid w:val="00012E77"/>
    <w:rsid w:val="00016C6F"/>
    <w:rsid w:val="00016E9F"/>
    <w:rsid w:val="0002083C"/>
    <w:rsid w:val="00021A6C"/>
    <w:rsid w:val="00024691"/>
    <w:rsid w:val="000269E4"/>
    <w:rsid w:val="000274E5"/>
    <w:rsid w:val="00034422"/>
    <w:rsid w:val="00035B19"/>
    <w:rsid w:val="00036371"/>
    <w:rsid w:val="00036997"/>
    <w:rsid w:val="000370C8"/>
    <w:rsid w:val="00042B41"/>
    <w:rsid w:val="0004610E"/>
    <w:rsid w:val="00046A42"/>
    <w:rsid w:val="00046FDF"/>
    <w:rsid w:val="00050966"/>
    <w:rsid w:val="00051974"/>
    <w:rsid w:val="0005230B"/>
    <w:rsid w:val="000570FD"/>
    <w:rsid w:val="00060A61"/>
    <w:rsid w:val="000635B2"/>
    <w:rsid w:val="00064A0B"/>
    <w:rsid w:val="0006522D"/>
    <w:rsid w:val="00067BEE"/>
    <w:rsid w:val="0007102B"/>
    <w:rsid w:val="0007155A"/>
    <w:rsid w:val="000724E6"/>
    <w:rsid w:val="000726DA"/>
    <w:rsid w:val="00074616"/>
    <w:rsid w:val="0007777A"/>
    <w:rsid w:val="00081ECB"/>
    <w:rsid w:val="000825E1"/>
    <w:rsid w:val="00086336"/>
    <w:rsid w:val="0008710F"/>
    <w:rsid w:val="0008720F"/>
    <w:rsid w:val="0009220E"/>
    <w:rsid w:val="00093315"/>
    <w:rsid w:val="00093D22"/>
    <w:rsid w:val="00094022"/>
    <w:rsid w:val="0009482C"/>
    <w:rsid w:val="00097588"/>
    <w:rsid w:val="000A019D"/>
    <w:rsid w:val="000A11CB"/>
    <w:rsid w:val="000A3F9E"/>
    <w:rsid w:val="000A70EF"/>
    <w:rsid w:val="000A7BBF"/>
    <w:rsid w:val="000B0BBF"/>
    <w:rsid w:val="000B335C"/>
    <w:rsid w:val="000B4EF2"/>
    <w:rsid w:val="000B529F"/>
    <w:rsid w:val="000B65D4"/>
    <w:rsid w:val="000C5943"/>
    <w:rsid w:val="000C766E"/>
    <w:rsid w:val="000D13D1"/>
    <w:rsid w:val="000D3D8A"/>
    <w:rsid w:val="000D53FF"/>
    <w:rsid w:val="000D6AA1"/>
    <w:rsid w:val="000E10F0"/>
    <w:rsid w:val="000E15B3"/>
    <w:rsid w:val="000E17AB"/>
    <w:rsid w:val="000E559A"/>
    <w:rsid w:val="000E5E40"/>
    <w:rsid w:val="000E63DC"/>
    <w:rsid w:val="000E6FE5"/>
    <w:rsid w:val="000E7A8B"/>
    <w:rsid w:val="000F21C6"/>
    <w:rsid w:val="000F33EA"/>
    <w:rsid w:val="000F4544"/>
    <w:rsid w:val="000F528F"/>
    <w:rsid w:val="000F70A9"/>
    <w:rsid w:val="00101A7F"/>
    <w:rsid w:val="00101C85"/>
    <w:rsid w:val="001028A3"/>
    <w:rsid w:val="00102A3C"/>
    <w:rsid w:val="0010318D"/>
    <w:rsid w:val="001131E5"/>
    <w:rsid w:val="00113260"/>
    <w:rsid w:val="00114357"/>
    <w:rsid w:val="00114EFD"/>
    <w:rsid w:val="00114F36"/>
    <w:rsid w:val="00116C01"/>
    <w:rsid w:val="00117E19"/>
    <w:rsid w:val="001204D1"/>
    <w:rsid w:val="001224AB"/>
    <w:rsid w:val="00122C59"/>
    <w:rsid w:val="00124E10"/>
    <w:rsid w:val="001303E7"/>
    <w:rsid w:val="00130495"/>
    <w:rsid w:val="00133DB3"/>
    <w:rsid w:val="0013466B"/>
    <w:rsid w:val="001354EF"/>
    <w:rsid w:val="00136B9D"/>
    <w:rsid w:val="00141A65"/>
    <w:rsid w:val="00144760"/>
    <w:rsid w:val="00152F1F"/>
    <w:rsid w:val="001544BF"/>
    <w:rsid w:val="001558E3"/>
    <w:rsid w:val="00156819"/>
    <w:rsid w:val="001607CF"/>
    <w:rsid w:val="00162468"/>
    <w:rsid w:val="001648C7"/>
    <w:rsid w:val="00165371"/>
    <w:rsid w:val="00167798"/>
    <w:rsid w:val="00172F5B"/>
    <w:rsid w:val="00180C2E"/>
    <w:rsid w:val="001816C4"/>
    <w:rsid w:val="001822D6"/>
    <w:rsid w:val="00182C15"/>
    <w:rsid w:val="00183867"/>
    <w:rsid w:val="001842AC"/>
    <w:rsid w:val="00186FE9"/>
    <w:rsid w:val="0018771F"/>
    <w:rsid w:val="00193CA8"/>
    <w:rsid w:val="00194351"/>
    <w:rsid w:val="00194656"/>
    <w:rsid w:val="00197234"/>
    <w:rsid w:val="001A3E60"/>
    <w:rsid w:val="001A79BB"/>
    <w:rsid w:val="001B12B1"/>
    <w:rsid w:val="001B6349"/>
    <w:rsid w:val="001C0107"/>
    <w:rsid w:val="001C04C6"/>
    <w:rsid w:val="001C406F"/>
    <w:rsid w:val="001C5345"/>
    <w:rsid w:val="001C63C0"/>
    <w:rsid w:val="001D1AF8"/>
    <w:rsid w:val="001D2762"/>
    <w:rsid w:val="001D2785"/>
    <w:rsid w:val="001D63D9"/>
    <w:rsid w:val="001E062D"/>
    <w:rsid w:val="001E074B"/>
    <w:rsid w:val="001E27AD"/>
    <w:rsid w:val="001F11BA"/>
    <w:rsid w:val="001F3350"/>
    <w:rsid w:val="0020187A"/>
    <w:rsid w:val="002033AA"/>
    <w:rsid w:val="0020438B"/>
    <w:rsid w:val="0020476B"/>
    <w:rsid w:val="002058F6"/>
    <w:rsid w:val="00207B97"/>
    <w:rsid w:val="00210E65"/>
    <w:rsid w:val="0021407B"/>
    <w:rsid w:val="002161E5"/>
    <w:rsid w:val="00216648"/>
    <w:rsid w:val="0022283B"/>
    <w:rsid w:val="00226858"/>
    <w:rsid w:val="00226B3E"/>
    <w:rsid w:val="002300B4"/>
    <w:rsid w:val="002306FC"/>
    <w:rsid w:val="002322C7"/>
    <w:rsid w:val="00232DB0"/>
    <w:rsid w:val="00234915"/>
    <w:rsid w:val="0023676C"/>
    <w:rsid w:val="002447E4"/>
    <w:rsid w:val="002450B7"/>
    <w:rsid w:val="00246E13"/>
    <w:rsid w:val="00250132"/>
    <w:rsid w:val="00250761"/>
    <w:rsid w:val="002511E5"/>
    <w:rsid w:val="002521F1"/>
    <w:rsid w:val="002533CC"/>
    <w:rsid w:val="00256F5B"/>
    <w:rsid w:val="002575B0"/>
    <w:rsid w:val="0026587D"/>
    <w:rsid w:val="002730ED"/>
    <w:rsid w:val="002745B0"/>
    <w:rsid w:val="0027665E"/>
    <w:rsid w:val="00281C69"/>
    <w:rsid w:val="00283BE5"/>
    <w:rsid w:val="00286740"/>
    <w:rsid w:val="002868DA"/>
    <w:rsid w:val="00292331"/>
    <w:rsid w:val="00294589"/>
    <w:rsid w:val="00294B9D"/>
    <w:rsid w:val="002965AB"/>
    <w:rsid w:val="002A1629"/>
    <w:rsid w:val="002A51ED"/>
    <w:rsid w:val="002B09E0"/>
    <w:rsid w:val="002B51BD"/>
    <w:rsid w:val="002C2AF7"/>
    <w:rsid w:val="002C4235"/>
    <w:rsid w:val="002C58E9"/>
    <w:rsid w:val="002C7034"/>
    <w:rsid w:val="002D3813"/>
    <w:rsid w:val="002D3BE9"/>
    <w:rsid w:val="002D6B99"/>
    <w:rsid w:val="002D7632"/>
    <w:rsid w:val="002E0E1F"/>
    <w:rsid w:val="002E3BF1"/>
    <w:rsid w:val="002E3D73"/>
    <w:rsid w:val="002F3137"/>
    <w:rsid w:val="002F328B"/>
    <w:rsid w:val="002F5572"/>
    <w:rsid w:val="002F626B"/>
    <w:rsid w:val="00300305"/>
    <w:rsid w:val="00300884"/>
    <w:rsid w:val="00301C69"/>
    <w:rsid w:val="00301F23"/>
    <w:rsid w:val="00302C3F"/>
    <w:rsid w:val="0030658A"/>
    <w:rsid w:val="003106A3"/>
    <w:rsid w:val="0031364E"/>
    <w:rsid w:val="00313B44"/>
    <w:rsid w:val="003143A4"/>
    <w:rsid w:val="003178B0"/>
    <w:rsid w:val="00317FB2"/>
    <w:rsid w:val="0032183A"/>
    <w:rsid w:val="00326199"/>
    <w:rsid w:val="00326411"/>
    <w:rsid w:val="00332988"/>
    <w:rsid w:val="00333276"/>
    <w:rsid w:val="00334624"/>
    <w:rsid w:val="00334A10"/>
    <w:rsid w:val="00336DA0"/>
    <w:rsid w:val="003378DA"/>
    <w:rsid w:val="0034199C"/>
    <w:rsid w:val="00345376"/>
    <w:rsid w:val="00345BEA"/>
    <w:rsid w:val="00346EB5"/>
    <w:rsid w:val="003505B4"/>
    <w:rsid w:val="00354ECF"/>
    <w:rsid w:val="00357650"/>
    <w:rsid w:val="00360F1A"/>
    <w:rsid w:val="00371AC9"/>
    <w:rsid w:val="00372976"/>
    <w:rsid w:val="00372D26"/>
    <w:rsid w:val="00375E4E"/>
    <w:rsid w:val="00377DB5"/>
    <w:rsid w:val="0038040D"/>
    <w:rsid w:val="00383272"/>
    <w:rsid w:val="00384A6C"/>
    <w:rsid w:val="00387635"/>
    <w:rsid w:val="0039024D"/>
    <w:rsid w:val="003905B5"/>
    <w:rsid w:val="0039080D"/>
    <w:rsid w:val="00390845"/>
    <w:rsid w:val="00394713"/>
    <w:rsid w:val="003960D2"/>
    <w:rsid w:val="003965AF"/>
    <w:rsid w:val="003A22A9"/>
    <w:rsid w:val="003A43F8"/>
    <w:rsid w:val="003A5B2E"/>
    <w:rsid w:val="003B2525"/>
    <w:rsid w:val="003B298E"/>
    <w:rsid w:val="003B310E"/>
    <w:rsid w:val="003B6371"/>
    <w:rsid w:val="003C2905"/>
    <w:rsid w:val="003C641E"/>
    <w:rsid w:val="003D0A85"/>
    <w:rsid w:val="003D2BD5"/>
    <w:rsid w:val="003D3205"/>
    <w:rsid w:val="003D4B48"/>
    <w:rsid w:val="003D5C08"/>
    <w:rsid w:val="003D7906"/>
    <w:rsid w:val="003E04FF"/>
    <w:rsid w:val="003E78F3"/>
    <w:rsid w:val="003F18C0"/>
    <w:rsid w:val="003F2C4B"/>
    <w:rsid w:val="004004B1"/>
    <w:rsid w:val="004064C0"/>
    <w:rsid w:val="004121EC"/>
    <w:rsid w:val="00413DD6"/>
    <w:rsid w:val="00416339"/>
    <w:rsid w:val="004239C7"/>
    <w:rsid w:val="004244EF"/>
    <w:rsid w:val="00426D37"/>
    <w:rsid w:val="00427D51"/>
    <w:rsid w:val="00431D46"/>
    <w:rsid w:val="00434A8E"/>
    <w:rsid w:val="00437494"/>
    <w:rsid w:val="0044427E"/>
    <w:rsid w:val="004478AE"/>
    <w:rsid w:val="004479ED"/>
    <w:rsid w:val="0045153D"/>
    <w:rsid w:val="00453467"/>
    <w:rsid w:val="00454AE3"/>
    <w:rsid w:val="00454DC4"/>
    <w:rsid w:val="00456E10"/>
    <w:rsid w:val="00457293"/>
    <w:rsid w:val="004600CD"/>
    <w:rsid w:val="004625A8"/>
    <w:rsid w:val="00462813"/>
    <w:rsid w:val="004638F3"/>
    <w:rsid w:val="00464E7B"/>
    <w:rsid w:val="004678EB"/>
    <w:rsid w:val="004722F7"/>
    <w:rsid w:val="00475EAC"/>
    <w:rsid w:val="00477069"/>
    <w:rsid w:val="00477292"/>
    <w:rsid w:val="00480C61"/>
    <w:rsid w:val="0048428E"/>
    <w:rsid w:val="00486E7E"/>
    <w:rsid w:val="004966CF"/>
    <w:rsid w:val="00496A91"/>
    <w:rsid w:val="004A284C"/>
    <w:rsid w:val="004A4301"/>
    <w:rsid w:val="004A4C21"/>
    <w:rsid w:val="004B1E1E"/>
    <w:rsid w:val="004B2809"/>
    <w:rsid w:val="004B2AC1"/>
    <w:rsid w:val="004C2A84"/>
    <w:rsid w:val="004C395A"/>
    <w:rsid w:val="004C714F"/>
    <w:rsid w:val="004D23E4"/>
    <w:rsid w:val="004D350C"/>
    <w:rsid w:val="004D7470"/>
    <w:rsid w:val="004E2521"/>
    <w:rsid w:val="004E4753"/>
    <w:rsid w:val="004E4BB4"/>
    <w:rsid w:val="004E55FB"/>
    <w:rsid w:val="004E6962"/>
    <w:rsid w:val="004F1426"/>
    <w:rsid w:val="004F261F"/>
    <w:rsid w:val="004F592C"/>
    <w:rsid w:val="00502985"/>
    <w:rsid w:val="00502CC6"/>
    <w:rsid w:val="00503251"/>
    <w:rsid w:val="00507F4D"/>
    <w:rsid w:val="00513BAE"/>
    <w:rsid w:val="0051445D"/>
    <w:rsid w:val="00515D7E"/>
    <w:rsid w:val="00522062"/>
    <w:rsid w:val="00522640"/>
    <w:rsid w:val="00525706"/>
    <w:rsid w:val="00525B97"/>
    <w:rsid w:val="00525CB2"/>
    <w:rsid w:val="00541A4D"/>
    <w:rsid w:val="00546D2A"/>
    <w:rsid w:val="00546F85"/>
    <w:rsid w:val="0055237E"/>
    <w:rsid w:val="00552966"/>
    <w:rsid w:val="00552996"/>
    <w:rsid w:val="00554EC8"/>
    <w:rsid w:val="005550A6"/>
    <w:rsid w:val="00556E84"/>
    <w:rsid w:val="0056045F"/>
    <w:rsid w:val="0056224D"/>
    <w:rsid w:val="00564B26"/>
    <w:rsid w:val="00564DE2"/>
    <w:rsid w:val="00566D57"/>
    <w:rsid w:val="00567B2F"/>
    <w:rsid w:val="00567C24"/>
    <w:rsid w:val="005762CB"/>
    <w:rsid w:val="00580583"/>
    <w:rsid w:val="005812CA"/>
    <w:rsid w:val="005817C3"/>
    <w:rsid w:val="00583205"/>
    <w:rsid w:val="0058371D"/>
    <w:rsid w:val="00585321"/>
    <w:rsid w:val="00590648"/>
    <w:rsid w:val="00592E28"/>
    <w:rsid w:val="00593A7E"/>
    <w:rsid w:val="00594B13"/>
    <w:rsid w:val="005A12CB"/>
    <w:rsid w:val="005A1EFB"/>
    <w:rsid w:val="005A4F69"/>
    <w:rsid w:val="005B1C3C"/>
    <w:rsid w:val="005B21EA"/>
    <w:rsid w:val="005B295F"/>
    <w:rsid w:val="005B5901"/>
    <w:rsid w:val="005B5F10"/>
    <w:rsid w:val="005B76C4"/>
    <w:rsid w:val="005B7B08"/>
    <w:rsid w:val="005C1F2E"/>
    <w:rsid w:val="005C33AF"/>
    <w:rsid w:val="005D0028"/>
    <w:rsid w:val="005D4334"/>
    <w:rsid w:val="005D5437"/>
    <w:rsid w:val="005D7699"/>
    <w:rsid w:val="005E5D1A"/>
    <w:rsid w:val="005E5FCE"/>
    <w:rsid w:val="005E6801"/>
    <w:rsid w:val="005E78E1"/>
    <w:rsid w:val="005F1F5F"/>
    <w:rsid w:val="005F25EA"/>
    <w:rsid w:val="005F3382"/>
    <w:rsid w:val="005F3650"/>
    <w:rsid w:val="005F3C92"/>
    <w:rsid w:val="005F3DBC"/>
    <w:rsid w:val="005F63E5"/>
    <w:rsid w:val="0060132B"/>
    <w:rsid w:val="006021FF"/>
    <w:rsid w:val="006050F8"/>
    <w:rsid w:val="006104C5"/>
    <w:rsid w:val="00611FB3"/>
    <w:rsid w:val="0061346B"/>
    <w:rsid w:val="00617DEE"/>
    <w:rsid w:val="006207DA"/>
    <w:rsid w:val="00621B83"/>
    <w:rsid w:val="00621CB3"/>
    <w:rsid w:val="00622875"/>
    <w:rsid w:val="006233A7"/>
    <w:rsid w:val="006261F0"/>
    <w:rsid w:val="006261F4"/>
    <w:rsid w:val="00630866"/>
    <w:rsid w:val="0063152B"/>
    <w:rsid w:val="00633710"/>
    <w:rsid w:val="00634C7F"/>
    <w:rsid w:val="00634D48"/>
    <w:rsid w:val="00635123"/>
    <w:rsid w:val="00636095"/>
    <w:rsid w:val="006375A8"/>
    <w:rsid w:val="00637726"/>
    <w:rsid w:val="00641A6B"/>
    <w:rsid w:val="00644D53"/>
    <w:rsid w:val="00645E68"/>
    <w:rsid w:val="0064633D"/>
    <w:rsid w:val="00647543"/>
    <w:rsid w:val="006538F0"/>
    <w:rsid w:val="00654EE3"/>
    <w:rsid w:val="0066561B"/>
    <w:rsid w:val="00666AC2"/>
    <w:rsid w:val="00666F2C"/>
    <w:rsid w:val="00670064"/>
    <w:rsid w:val="00671EAD"/>
    <w:rsid w:val="00673B57"/>
    <w:rsid w:val="006745C4"/>
    <w:rsid w:val="00677B13"/>
    <w:rsid w:val="00681756"/>
    <w:rsid w:val="00681B97"/>
    <w:rsid w:val="00687096"/>
    <w:rsid w:val="00687FE7"/>
    <w:rsid w:val="00690BF6"/>
    <w:rsid w:val="0069583E"/>
    <w:rsid w:val="006974D3"/>
    <w:rsid w:val="006A2F31"/>
    <w:rsid w:val="006A2F65"/>
    <w:rsid w:val="006B057E"/>
    <w:rsid w:val="006B0A3D"/>
    <w:rsid w:val="006B0EAF"/>
    <w:rsid w:val="006B3FE2"/>
    <w:rsid w:val="006B5D5B"/>
    <w:rsid w:val="006B7207"/>
    <w:rsid w:val="006C1A25"/>
    <w:rsid w:val="006C3138"/>
    <w:rsid w:val="006C3479"/>
    <w:rsid w:val="006D3BB0"/>
    <w:rsid w:val="006D5E65"/>
    <w:rsid w:val="006D662A"/>
    <w:rsid w:val="006D726F"/>
    <w:rsid w:val="006E17F1"/>
    <w:rsid w:val="006E2F98"/>
    <w:rsid w:val="006E32FB"/>
    <w:rsid w:val="006E4A76"/>
    <w:rsid w:val="006F719F"/>
    <w:rsid w:val="00702029"/>
    <w:rsid w:val="00704218"/>
    <w:rsid w:val="00706010"/>
    <w:rsid w:val="00707ED6"/>
    <w:rsid w:val="007119D1"/>
    <w:rsid w:val="00713D75"/>
    <w:rsid w:val="0071497C"/>
    <w:rsid w:val="00715B3E"/>
    <w:rsid w:val="00724544"/>
    <w:rsid w:val="00725217"/>
    <w:rsid w:val="007309CC"/>
    <w:rsid w:val="00732C9F"/>
    <w:rsid w:val="00734B97"/>
    <w:rsid w:val="007354BA"/>
    <w:rsid w:val="00736355"/>
    <w:rsid w:val="00741A9F"/>
    <w:rsid w:val="00741BE5"/>
    <w:rsid w:val="00742595"/>
    <w:rsid w:val="00742C61"/>
    <w:rsid w:val="00745A05"/>
    <w:rsid w:val="00745C6F"/>
    <w:rsid w:val="00747096"/>
    <w:rsid w:val="0075135B"/>
    <w:rsid w:val="00751398"/>
    <w:rsid w:val="00755A56"/>
    <w:rsid w:val="00756F3B"/>
    <w:rsid w:val="00757044"/>
    <w:rsid w:val="00760D05"/>
    <w:rsid w:val="00761729"/>
    <w:rsid w:val="007634BE"/>
    <w:rsid w:val="00764EB7"/>
    <w:rsid w:val="00770A4A"/>
    <w:rsid w:val="00773B51"/>
    <w:rsid w:val="00774D37"/>
    <w:rsid w:val="00775741"/>
    <w:rsid w:val="0077658C"/>
    <w:rsid w:val="00781172"/>
    <w:rsid w:val="00781368"/>
    <w:rsid w:val="0078154A"/>
    <w:rsid w:val="0078405C"/>
    <w:rsid w:val="00785133"/>
    <w:rsid w:val="00785ECE"/>
    <w:rsid w:val="007862D7"/>
    <w:rsid w:val="00790980"/>
    <w:rsid w:val="00791612"/>
    <w:rsid w:val="00792365"/>
    <w:rsid w:val="00793D3E"/>
    <w:rsid w:val="007940B0"/>
    <w:rsid w:val="0079499D"/>
    <w:rsid w:val="00794CAC"/>
    <w:rsid w:val="007A04DC"/>
    <w:rsid w:val="007A1036"/>
    <w:rsid w:val="007A1675"/>
    <w:rsid w:val="007A2D65"/>
    <w:rsid w:val="007A36F0"/>
    <w:rsid w:val="007B0337"/>
    <w:rsid w:val="007B1775"/>
    <w:rsid w:val="007B1EF8"/>
    <w:rsid w:val="007B591C"/>
    <w:rsid w:val="007B610C"/>
    <w:rsid w:val="007B75DD"/>
    <w:rsid w:val="007B7E51"/>
    <w:rsid w:val="007C4960"/>
    <w:rsid w:val="007C4E66"/>
    <w:rsid w:val="007D43CC"/>
    <w:rsid w:val="007E7381"/>
    <w:rsid w:val="007F36AD"/>
    <w:rsid w:val="00801AAD"/>
    <w:rsid w:val="0080391F"/>
    <w:rsid w:val="00805080"/>
    <w:rsid w:val="00807114"/>
    <w:rsid w:val="008076DC"/>
    <w:rsid w:val="008103C2"/>
    <w:rsid w:val="00810931"/>
    <w:rsid w:val="008127E5"/>
    <w:rsid w:val="008131F9"/>
    <w:rsid w:val="0081388D"/>
    <w:rsid w:val="00816A1B"/>
    <w:rsid w:val="00820670"/>
    <w:rsid w:val="0083240B"/>
    <w:rsid w:val="00835610"/>
    <w:rsid w:val="0083675D"/>
    <w:rsid w:val="00852959"/>
    <w:rsid w:val="00853ADF"/>
    <w:rsid w:val="00856842"/>
    <w:rsid w:val="00856FD6"/>
    <w:rsid w:val="008604DD"/>
    <w:rsid w:val="008640EB"/>
    <w:rsid w:val="008641C6"/>
    <w:rsid w:val="00865377"/>
    <w:rsid w:val="0086571B"/>
    <w:rsid w:val="00866751"/>
    <w:rsid w:val="008671AD"/>
    <w:rsid w:val="00871271"/>
    <w:rsid w:val="00871F98"/>
    <w:rsid w:val="00875439"/>
    <w:rsid w:val="008802B4"/>
    <w:rsid w:val="008817D6"/>
    <w:rsid w:val="0088522A"/>
    <w:rsid w:val="008916D3"/>
    <w:rsid w:val="008928E8"/>
    <w:rsid w:val="00897B97"/>
    <w:rsid w:val="008A407B"/>
    <w:rsid w:val="008A42CB"/>
    <w:rsid w:val="008A655E"/>
    <w:rsid w:val="008B023A"/>
    <w:rsid w:val="008B0590"/>
    <w:rsid w:val="008B0F46"/>
    <w:rsid w:val="008B13B3"/>
    <w:rsid w:val="008C0986"/>
    <w:rsid w:val="008C2E30"/>
    <w:rsid w:val="008C31B3"/>
    <w:rsid w:val="008C3946"/>
    <w:rsid w:val="008C5991"/>
    <w:rsid w:val="008C5D0C"/>
    <w:rsid w:val="008C5F06"/>
    <w:rsid w:val="008D0ACF"/>
    <w:rsid w:val="008D2D29"/>
    <w:rsid w:val="008D4AA7"/>
    <w:rsid w:val="008D4E9E"/>
    <w:rsid w:val="008D6936"/>
    <w:rsid w:val="008D6A87"/>
    <w:rsid w:val="008D788B"/>
    <w:rsid w:val="008E08DF"/>
    <w:rsid w:val="008E268E"/>
    <w:rsid w:val="008E3E1F"/>
    <w:rsid w:val="008E4147"/>
    <w:rsid w:val="008F2EC7"/>
    <w:rsid w:val="008F636B"/>
    <w:rsid w:val="008F6768"/>
    <w:rsid w:val="0090551E"/>
    <w:rsid w:val="00905A9C"/>
    <w:rsid w:val="00912937"/>
    <w:rsid w:val="00913EB4"/>
    <w:rsid w:val="0091583C"/>
    <w:rsid w:val="00917F81"/>
    <w:rsid w:val="00922CE9"/>
    <w:rsid w:val="00925549"/>
    <w:rsid w:val="00925580"/>
    <w:rsid w:val="00926510"/>
    <w:rsid w:val="00932DE6"/>
    <w:rsid w:val="00934812"/>
    <w:rsid w:val="00935E68"/>
    <w:rsid w:val="009370FB"/>
    <w:rsid w:val="009375F2"/>
    <w:rsid w:val="00937984"/>
    <w:rsid w:val="009406BE"/>
    <w:rsid w:val="00941B9E"/>
    <w:rsid w:val="00941FCA"/>
    <w:rsid w:val="009473B8"/>
    <w:rsid w:val="00951718"/>
    <w:rsid w:val="00956666"/>
    <w:rsid w:val="00956B01"/>
    <w:rsid w:val="00960F55"/>
    <w:rsid w:val="009634F1"/>
    <w:rsid w:val="00965063"/>
    <w:rsid w:val="009667DC"/>
    <w:rsid w:val="00970176"/>
    <w:rsid w:val="0097088C"/>
    <w:rsid w:val="00973E33"/>
    <w:rsid w:val="00974135"/>
    <w:rsid w:val="0097475B"/>
    <w:rsid w:val="0097475D"/>
    <w:rsid w:val="009755F4"/>
    <w:rsid w:val="00984D49"/>
    <w:rsid w:val="00985341"/>
    <w:rsid w:val="009856AB"/>
    <w:rsid w:val="00985F9A"/>
    <w:rsid w:val="00986E07"/>
    <w:rsid w:val="00993801"/>
    <w:rsid w:val="00994574"/>
    <w:rsid w:val="00995DF6"/>
    <w:rsid w:val="009A01E9"/>
    <w:rsid w:val="009A0DEF"/>
    <w:rsid w:val="009A1BF8"/>
    <w:rsid w:val="009A27E6"/>
    <w:rsid w:val="009A2F32"/>
    <w:rsid w:val="009A53DF"/>
    <w:rsid w:val="009C34D8"/>
    <w:rsid w:val="009C414D"/>
    <w:rsid w:val="009C4342"/>
    <w:rsid w:val="009C51EC"/>
    <w:rsid w:val="009D061D"/>
    <w:rsid w:val="009D093C"/>
    <w:rsid w:val="009D2E7E"/>
    <w:rsid w:val="009D3673"/>
    <w:rsid w:val="009D50D9"/>
    <w:rsid w:val="009D55C3"/>
    <w:rsid w:val="009D6858"/>
    <w:rsid w:val="009E339C"/>
    <w:rsid w:val="009E5663"/>
    <w:rsid w:val="009E7747"/>
    <w:rsid w:val="009E78EF"/>
    <w:rsid w:val="009F0DC1"/>
    <w:rsid w:val="009F5D89"/>
    <w:rsid w:val="009F60AD"/>
    <w:rsid w:val="009F6470"/>
    <w:rsid w:val="009F6EC1"/>
    <w:rsid w:val="00A003A2"/>
    <w:rsid w:val="00A01C59"/>
    <w:rsid w:val="00A04401"/>
    <w:rsid w:val="00A07BDF"/>
    <w:rsid w:val="00A143CF"/>
    <w:rsid w:val="00A21927"/>
    <w:rsid w:val="00A21AEE"/>
    <w:rsid w:val="00A27AF6"/>
    <w:rsid w:val="00A30B71"/>
    <w:rsid w:val="00A31AC2"/>
    <w:rsid w:val="00A35C23"/>
    <w:rsid w:val="00A37B78"/>
    <w:rsid w:val="00A40BC3"/>
    <w:rsid w:val="00A42546"/>
    <w:rsid w:val="00A42816"/>
    <w:rsid w:val="00A43B3E"/>
    <w:rsid w:val="00A47D65"/>
    <w:rsid w:val="00A509F2"/>
    <w:rsid w:val="00A530DE"/>
    <w:rsid w:val="00A54CCD"/>
    <w:rsid w:val="00A570D8"/>
    <w:rsid w:val="00A571CE"/>
    <w:rsid w:val="00A61F62"/>
    <w:rsid w:val="00A65448"/>
    <w:rsid w:val="00A65AC6"/>
    <w:rsid w:val="00A6688E"/>
    <w:rsid w:val="00A74B11"/>
    <w:rsid w:val="00A7501F"/>
    <w:rsid w:val="00A76D5D"/>
    <w:rsid w:val="00A81C60"/>
    <w:rsid w:val="00A834C9"/>
    <w:rsid w:val="00A83611"/>
    <w:rsid w:val="00A87923"/>
    <w:rsid w:val="00A87F7F"/>
    <w:rsid w:val="00A90C18"/>
    <w:rsid w:val="00A90DD2"/>
    <w:rsid w:val="00A921F5"/>
    <w:rsid w:val="00A92D7B"/>
    <w:rsid w:val="00AA4021"/>
    <w:rsid w:val="00AA7145"/>
    <w:rsid w:val="00AA7A6D"/>
    <w:rsid w:val="00AB05FE"/>
    <w:rsid w:val="00AB2D47"/>
    <w:rsid w:val="00AB7F99"/>
    <w:rsid w:val="00AC00A2"/>
    <w:rsid w:val="00AC25BE"/>
    <w:rsid w:val="00AC38B2"/>
    <w:rsid w:val="00AC5AF9"/>
    <w:rsid w:val="00AC7431"/>
    <w:rsid w:val="00AC75D7"/>
    <w:rsid w:val="00AC7B94"/>
    <w:rsid w:val="00AD2DA1"/>
    <w:rsid w:val="00AD749C"/>
    <w:rsid w:val="00AE0A04"/>
    <w:rsid w:val="00AE2A31"/>
    <w:rsid w:val="00AE36B0"/>
    <w:rsid w:val="00AE676D"/>
    <w:rsid w:val="00AE7E55"/>
    <w:rsid w:val="00AF1544"/>
    <w:rsid w:val="00AF2174"/>
    <w:rsid w:val="00AF2DAC"/>
    <w:rsid w:val="00AF66B8"/>
    <w:rsid w:val="00AF67CC"/>
    <w:rsid w:val="00B02C9A"/>
    <w:rsid w:val="00B071C4"/>
    <w:rsid w:val="00B1392F"/>
    <w:rsid w:val="00B2143B"/>
    <w:rsid w:val="00B2201E"/>
    <w:rsid w:val="00B23111"/>
    <w:rsid w:val="00B23FBE"/>
    <w:rsid w:val="00B30524"/>
    <w:rsid w:val="00B31042"/>
    <w:rsid w:val="00B34BDA"/>
    <w:rsid w:val="00B4058E"/>
    <w:rsid w:val="00B4667F"/>
    <w:rsid w:val="00B474A7"/>
    <w:rsid w:val="00B51B55"/>
    <w:rsid w:val="00B529C3"/>
    <w:rsid w:val="00B64921"/>
    <w:rsid w:val="00B653AE"/>
    <w:rsid w:val="00B70CF8"/>
    <w:rsid w:val="00B716D8"/>
    <w:rsid w:val="00B731E3"/>
    <w:rsid w:val="00B73FE7"/>
    <w:rsid w:val="00B74428"/>
    <w:rsid w:val="00B7481C"/>
    <w:rsid w:val="00B74B48"/>
    <w:rsid w:val="00B81749"/>
    <w:rsid w:val="00B84DC1"/>
    <w:rsid w:val="00B8629F"/>
    <w:rsid w:val="00B86644"/>
    <w:rsid w:val="00B90677"/>
    <w:rsid w:val="00B90C77"/>
    <w:rsid w:val="00B92901"/>
    <w:rsid w:val="00B9351B"/>
    <w:rsid w:val="00B9781A"/>
    <w:rsid w:val="00BA418F"/>
    <w:rsid w:val="00BA615D"/>
    <w:rsid w:val="00BA7397"/>
    <w:rsid w:val="00BB22AE"/>
    <w:rsid w:val="00BB2EF4"/>
    <w:rsid w:val="00BB5E88"/>
    <w:rsid w:val="00BB6F94"/>
    <w:rsid w:val="00BC07A2"/>
    <w:rsid w:val="00BC07F6"/>
    <w:rsid w:val="00BC23E8"/>
    <w:rsid w:val="00BC2D2B"/>
    <w:rsid w:val="00BC43FC"/>
    <w:rsid w:val="00BC4FC2"/>
    <w:rsid w:val="00BC7149"/>
    <w:rsid w:val="00BD22E9"/>
    <w:rsid w:val="00BD47F2"/>
    <w:rsid w:val="00BD4984"/>
    <w:rsid w:val="00BD4E31"/>
    <w:rsid w:val="00BD5F03"/>
    <w:rsid w:val="00BE1612"/>
    <w:rsid w:val="00BE1E85"/>
    <w:rsid w:val="00BE61B7"/>
    <w:rsid w:val="00BF7311"/>
    <w:rsid w:val="00BF7D38"/>
    <w:rsid w:val="00C00E6A"/>
    <w:rsid w:val="00C01B8F"/>
    <w:rsid w:val="00C050DB"/>
    <w:rsid w:val="00C051AB"/>
    <w:rsid w:val="00C06CC1"/>
    <w:rsid w:val="00C07C8F"/>
    <w:rsid w:val="00C1023D"/>
    <w:rsid w:val="00C11AF7"/>
    <w:rsid w:val="00C14F1A"/>
    <w:rsid w:val="00C2004B"/>
    <w:rsid w:val="00C22DBC"/>
    <w:rsid w:val="00C23919"/>
    <w:rsid w:val="00C307E2"/>
    <w:rsid w:val="00C333B6"/>
    <w:rsid w:val="00C42E84"/>
    <w:rsid w:val="00C45C2E"/>
    <w:rsid w:val="00C50A9F"/>
    <w:rsid w:val="00C52382"/>
    <w:rsid w:val="00C61233"/>
    <w:rsid w:val="00C619A2"/>
    <w:rsid w:val="00C66CC4"/>
    <w:rsid w:val="00C67624"/>
    <w:rsid w:val="00C72952"/>
    <w:rsid w:val="00C74B5F"/>
    <w:rsid w:val="00C74C7E"/>
    <w:rsid w:val="00C7568C"/>
    <w:rsid w:val="00C764E3"/>
    <w:rsid w:val="00C76AC2"/>
    <w:rsid w:val="00C8196D"/>
    <w:rsid w:val="00C81E04"/>
    <w:rsid w:val="00C8266E"/>
    <w:rsid w:val="00C85DD6"/>
    <w:rsid w:val="00C86389"/>
    <w:rsid w:val="00C90176"/>
    <w:rsid w:val="00C921C2"/>
    <w:rsid w:val="00C94F4C"/>
    <w:rsid w:val="00C95568"/>
    <w:rsid w:val="00C97286"/>
    <w:rsid w:val="00CA14AB"/>
    <w:rsid w:val="00CA2820"/>
    <w:rsid w:val="00CA3DE8"/>
    <w:rsid w:val="00CA4561"/>
    <w:rsid w:val="00CA7782"/>
    <w:rsid w:val="00CB4B41"/>
    <w:rsid w:val="00CB50F5"/>
    <w:rsid w:val="00CB6E6F"/>
    <w:rsid w:val="00CB7DF6"/>
    <w:rsid w:val="00CC271D"/>
    <w:rsid w:val="00CC62BD"/>
    <w:rsid w:val="00CD097B"/>
    <w:rsid w:val="00CD2B72"/>
    <w:rsid w:val="00CD6957"/>
    <w:rsid w:val="00CD793C"/>
    <w:rsid w:val="00CE29A9"/>
    <w:rsid w:val="00CE3B0C"/>
    <w:rsid w:val="00CE6313"/>
    <w:rsid w:val="00CE7077"/>
    <w:rsid w:val="00CF2268"/>
    <w:rsid w:val="00CF55C0"/>
    <w:rsid w:val="00CF595B"/>
    <w:rsid w:val="00CF5C12"/>
    <w:rsid w:val="00CF62D3"/>
    <w:rsid w:val="00D00588"/>
    <w:rsid w:val="00D060AF"/>
    <w:rsid w:val="00D1243C"/>
    <w:rsid w:val="00D12E43"/>
    <w:rsid w:val="00D13F7F"/>
    <w:rsid w:val="00D1644E"/>
    <w:rsid w:val="00D2134C"/>
    <w:rsid w:val="00D22A6B"/>
    <w:rsid w:val="00D2346E"/>
    <w:rsid w:val="00D23E3B"/>
    <w:rsid w:val="00D2423C"/>
    <w:rsid w:val="00D26FDB"/>
    <w:rsid w:val="00D27E3E"/>
    <w:rsid w:val="00D3471E"/>
    <w:rsid w:val="00D410D3"/>
    <w:rsid w:val="00D413D8"/>
    <w:rsid w:val="00D428E5"/>
    <w:rsid w:val="00D4404C"/>
    <w:rsid w:val="00D50EA0"/>
    <w:rsid w:val="00D51C5B"/>
    <w:rsid w:val="00D53592"/>
    <w:rsid w:val="00D56367"/>
    <w:rsid w:val="00D5685E"/>
    <w:rsid w:val="00D56D06"/>
    <w:rsid w:val="00D606C5"/>
    <w:rsid w:val="00D6618F"/>
    <w:rsid w:val="00D663BD"/>
    <w:rsid w:val="00D66F0E"/>
    <w:rsid w:val="00D67983"/>
    <w:rsid w:val="00D70A13"/>
    <w:rsid w:val="00D734D4"/>
    <w:rsid w:val="00D75114"/>
    <w:rsid w:val="00D82CC9"/>
    <w:rsid w:val="00D83C0E"/>
    <w:rsid w:val="00D84779"/>
    <w:rsid w:val="00D858D9"/>
    <w:rsid w:val="00D862CD"/>
    <w:rsid w:val="00D87629"/>
    <w:rsid w:val="00D905B6"/>
    <w:rsid w:val="00D91916"/>
    <w:rsid w:val="00D942C7"/>
    <w:rsid w:val="00D95B75"/>
    <w:rsid w:val="00D96526"/>
    <w:rsid w:val="00DA282B"/>
    <w:rsid w:val="00DA328C"/>
    <w:rsid w:val="00DB202B"/>
    <w:rsid w:val="00DB23B0"/>
    <w:rsid w:val="00DB3794"/>
    <w:rsid w:val="00DB5D20"/>
    <w:rsid w:val="00DB6C82"/>
    <w:rsid w:val="00DC0312"/>
    <w:rsid w:val="00DC037F"/>
    <w:rsid w:val="00DC23FB"/>
    <w:rsid w:val="00DC3E8A"/>
    <w:rsid w:val="00DC4E55"/>
    <w:rsid w:val="00DC7CDC"/>
    <w:rsid w:val="00DD1C9F"/>
    <w:rsid w:val="00DD3BA5"/>
    <w:rsid w:val="00DD5EE1"/>
    <w:rsid w:val="00DD6117"/>
    <w:rsid w:val="00DE01D7"/>
    <w:rsid w:val="00DE073F"/>
    <w:rsid w:val="00DE1242"/>
    <w:rsid w:val="00DE204C"/>
    <w:rsid w:val="00DE2C09"/>
    <w:rsid w:val="00DE64CD"/>
    <w:rsid w:val="00DF0097"/>
    <w:rsid w:val="00DF1BDD"/>
    <w:rsid w:val="00DF59C4"/>
    <w:rsid w:val="00E00DD8"/>
    <w:rsid w:val="00E0230C"/>
    <w:rsid w:val="00E0349D"/>
    <w:rsid w:val="00E0517B"/>
    <w:rsid w:val="00E06A7D"/>
    <w:rsid w:val="00E06CCC"/>
    <w:rsid w:val="00E06D77"/>
    <w:rsid w:val="00E13FA1"/>
    <w:rsid w:val="00E14876"/>
    <w:rsid w:val="00E15E8E"/>
    <w:rsid w:val="00E1632D"/>
    <w:rsid w:val="00E229DB"/>
    <w:rsid w:val="00E24CEE"/>
    <w:rsid w:val="00E27398"/>
    <w:rsid w:val="00E27913"/>
    <w:rsid w:val="00E354B6"/>
    <w:rsid w:val="00E35EC0"/>
    <w:rsid w:val="00E43FD2"/>
    <w:rsid w:val="00E469C5"/>
    <w:rsid w:val="00E51993"/>
    <w:rsid w:val="00E52D8C"/>
    <w:rsid w:val="00E531CC"/>
    <w:rsid w:val="00E53CD0"/>
    <w:rsid w:val="00E561FB"/>
    <w:rsid w:val="00E56BE3"/>
    <w:rsid w:val="00E60CED"/>
    <w:rsid w:val="00E611E9"/>
    <w:rsid w:val="00E64F14"/>
    <w:rsid w:val="00E70C6E"/>
    <w:rsid w:val="00E70FF8"/>
    <w:rsid w:val="00E734C2"/>
    <w:rsid w:val="00E76D94"/>
    <w:rsid w:val="00E77855"/>
    <w:rsid w:val="00E8186D"/>
    <w:rsid w:val="00E81C59"/>
    <w:rsid w:val="00E83694"/>
    <w:rsid w:val="00E839CB"/>
    <w:rsid w:val="00E86EDB"/>
    <w:rsid w:val="00E919B7"/>
    <w:rsid w:val="00E91A87"/>
    <w:rsid w:val="00E91D1D"/>
    <w:rsid w:val="00E94B69"/>
    <w:rsid w:val="00E95F53"/>
    <w:rsid w:val="00E966A8"/>
    <w:rsid w:val="00E9771D"/>
    <w:rsid w:val="00EA04BF"/>
    <w:rsid w:val="00EA14F3"/>
    <w:rsid w:val="00EA1835"/>
    <w:rsid w:val="00EA223E"/>
    <w:rsid w:val="00EA3A5D"/>
    <w:rsid w:val="00EB0CDE"/>
    <w:rsid w:val="00EB335D"/>
    <w:rsid w:val="00EB4FBD"/>
    <w:rsid w:val="00EB6401"/>
    <w:rsid w:val="00EB74A1"/>
    <w:rsid w:val="00EC73C6"/>
    <w:rsid w:val="00EC78AB"/>
    <w:rsid w:val="00ED2E10"/>
    <w:rsid w:val="00ED3B7C"/>
    <w:rsid w:val="00ED67EA"/>
    <w:rsid w:val="00ED69F7"/>
    <w:rsid w:val="00EE14BF"/>
    <w:rsid w:val="00EE2F62"/>
    <w:rsid w:val="00EE3B8F"/>
    <w:rsid w:val="00EE4528"/>
    <w:rsid w:val="00EE46D2"/>
    <w:rsid w:val="00EE5650"/>
    <w:rsid w:val="00EF19E3"/>
    <w:rsid w:val="00EF27B5"/>
    <w:rsid w:val="00EF29B4"/>
    <w:rsid w:val="00EF310E"/>
    <w:rsid w:val="00EF33EA"/>
    <w:rsid w:val="00EF586C"/>
    <w:rsid w:val="00EF66BB"/>
    <w:rsid w:val="00EF6F70"/>
    <w:rsid w:val="00F03DC8"/>
    <w:rsid w:val="00F0552F"/>
    <w:rsid w:val="00F072EB"/>
    <w:rsid w:val="00F12223"/>
    <w:rsid w:val="00F12CBA"/>
    <w:rsid w:val="00F13C4A"/>
    <w:rsid w:val="00F13FBB"/>
    <w:rsid w:val="00F14030"/>
    <w:rsid w:val="00F14764"/>
    <w:rsid w:val="00F16CBE"/>
    <w:rsid w:val="00F251F8"/>
    <w:rsid w:val="00F25F2F"/>
    <w:rsid w:val="00F272A0"/>
    <w:rsid w:val="00F27363"/>
    <w:rsid w:val="00F278EB"/>
    <w:rsid w:val="00F27DAC"/>
    <w:rsid w:val="00F31422"/>
    <w:rsid w:val="00F322B8"/>
    <w:rsid w:val="00F330E9"/>
    <w:rsid w:val="00F33CC1"/>
    <w:rsid w:val="00F34EFE"/>
    <w:rsid w:val="00F35004"/>
    <w:rsid w:val="00F35976"/>
    <w:rsid w:val="00F35C1A"/>
    <w:rsid w:val="00F35D0B"/>
    <w:rsid w:val="00F35F31"/>
    <w:rsid w:val="00F378C6"/>
    <w:rsid w:val="00F3797C"/>
    <w:rsid w:val="00F37E3D"/>
    <w:rsid w:val="00F40B0E"/>
    <w:rsid w:val="00F465A8"/>
    <w:rsid w:val="00F508D1"/>
    <w:rsid w:val="00F5537C"/>
    <w:rsid w:val="00F56FCA"/>
    <w:rsid w:val="00F6088C"/>
    <w:rsid w:val="00F61F21"/>
    <w:rsid w:val="00F7089F"/>
    <w:rsid w:val="00F72D98"/>
    <w:rsid w:val="00F73712"/>
    <w:rsid w:val="00F73AB3"/>
    <w:rsid w:val="00F73AE8"/>
    <w:rsid w:val="00F75781"/>
    <w:rsid w:val="00F805EE"/>
    <w:rsid w:val="00F83F34"/>
    <w:rsid w:val="00F87807"/>
    <w:rsid w:val="00F90A7E"/>
    <w:rsid w:val="00FA1718"/>
    <w:rsid w:val="00FA58B0"/>
    <w:rsid w:val="00FA79BE"/>
    <w:rsid w:val="00FB1732"/>
    <w:rsid w:val="00FB190B"/>
    <w:rsid w:val="00FB2C77"/>
    <w:rsid w:val="00FB44D8"/>
    <w:rsid w:val="00FB4856"/>
    <w:rsid w:val="00FC0534"/>
    <w:rsid w:val="00FC1C16"/>
    <w:rsid w:val="00FC3AFB"/>
    <w:rsid w:val="00FC689D"/>
    <w:rsid w:val="00FC7262"/>
    <w:rsid w:val="00FC7ADC"/>
    <w:rsid w:val="00FD000B"/>
    <w:rsid w:val="00FD01B4"/>
    <w:rsid w:val="00FD2435"/>
    <w:rsid w:val="00FD2D5D"/>
    <w:rsid w:val="00FD5483"/>
    <w:rsid w:val="00FD6322"/>
    <w:rsid w:val="00FD73D4"/>
    <w:rsid w:val="00FD78C4"/>
    <w:rsid w:val="00FE17E6"/>
    <w:rsid w:val="00FE4C3A"/>
    <w:rsid w:val="00FE6463"/>
    <w:rsid w:val="00FF1EB3"/>
    <w:rsid w:val="00FF24DC"/>
    <w:rsid w:val="00FF56D1"/>
    <w:rsid w:val="00FF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0BF71C7"/>
  <w15:docId w15:val="{D5D29C0B-A4A9-4E57-9B51-2F0C3ED01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B6F94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BB6F94"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berschrift2">
    <w:name w:val="heading 2"/>
    <w:basedOn w:val="Standard"/>
    <w:next w:val="Standard"/>
    <w:qFormat/>
    <w:rsid w:val="00BB6F94"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berschrift3">
    <w:name w:val="heading 3"/>
    <w:aliases w:val="Minor,Level 1 - 1"/>
    <w:basedOn w:val="Standard"/>
    <w:next w:val="Standard"/>
    <w:qFormat/>
    <w:rsid w:val="00BB6F94"/>
    <w:pPr>
      <w:keepNext/>
      <w:outlineLvl w:val="2"/>
    </w:pPr>
    <w:rPr>
      <w:rFonts w:ascii="Arial" w:hAnsi="Arial"/>
      <w:sz w:val="32"/>
      <w:lang w:val="en-US"/>
    </w:rPr>
  </w:style>
  <w:style w:type="paragraph" w:styleId="berschrift4">
    <w:name w:val="heading 4"/>
    <w:basedOn w:val="Standard"/>
    <w:next w:val="Standard"/>
    <w:qFormat/>
    <w:rsid w:val="00BB6F94"/>
    <w:pPr>
      <w:keepNext/>
      <w:outlineLvl w:val="3"/>
    </w:pPr>
    <w:rPr>
      <w:rFonts w:ascii="Arial" w:hAnsi="Arial"/>
      <w:b/>
    </w:rPr>
  </w:style>
  <w:style w:type="paragraph" w:styleId="berschrift5">
    <w:name w:val="heading 5"/>
    <w:basedOn w:val="Standard"/>
    <w:next w:val="Standard"/>
    <w:link w:val="berschrift5Zchn"/>
    <w:qFormat/>
    <w:rsid w:val="00BB6F94"/>
    <w:pPr>
      <w:keepNext/>
      <w:ind w:left="708" w:right="1134"/>
      <w:outlineLvl w:val="4"/>
    </w:pPr>
    <w:rPr>
      <w:rFonts w:ascii="Arial" w:hAnsi="Arial"/>
      <w:b/>
      <w:sz w:val="36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semiHidden/>
    <w:rsid w:val="00BB6F9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-Standardschriftart"/>
    <w:uiPriority w:val="99"/>
    <w:semiHidden/>
    <w:rsid w:val="00BB6F94"/>
    <w:rPr>
      <w:rFonts w:ascii="Lucida Grande" w:hAnsi="Lucida Grande"/>
      <w:sz w:val="18"/>
      <w:szCs w:val="18"/>
    </w:rPr>
  </w:style>
  <w:style w:type="character" w:customStyle="1" w:styleId="SprechblasentextZeichen0">
    <w:name w:val="Sprechblasentext Zeichen"/>
    <w:basedOn w:val="Absatz-Standardschriftart"/>
    <w:uiPriority w:val="99"/>
    <w:semiHidden/>
    <w:rsid w:val="00BB6F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6F94"/>
    <w:rPr>
      <w:rFonts w:ascii="Lucida Grande" w:hAnsi="Lucida Grande"/>
      <w:sz w:val="18"/>
      <w:szCs w:val="18"/>
    </w:rPr>
  </w:style>
  <w:style w:type="paragraph" w:styleId="Textkrper">
    <w:name w:val="Body Text"/>
    <w:basedOn w:val="Standard"/>
    <w:rsid w:val="00BB6F94"/>
    <w:pPr>
      <w:tabs>
        <w:tab w:val="left" w:pos="142"/>
      </w:tabs>
      <w:spacing w:line="300" w:lineRule="exact"/>
      <w:ind w:left="728"/>
      <w:jc w:val="both"/>
    </w:pPr>
    <w:rPr>
      <w:rFonts w:ascii="Arial" w:eastAsia="Times" w:hAnsi="Arial"/>
      <w:b/>
      <w:color w:val="000000"/>
      <w:sz w:val="22"/>
    </w:rPr>
  </w:style>
  <w:style w:type="paragraph" w:customStyle="1" w:styleId="TableColumnHeader">
    <w:name w:val="Table Column Header"/>
    <w:basedOn w:val="Standard"/>
    <w:rsid w:val="00BB6F94"/>
    <w:pPr>
      <w:spacing w:before="120" w:after="170" w:line="260" w:lineRule="atLeast"/>
    </w:pPr>
    <w:rPr>
      <w:b/>
      <w:sz w:val="20"/>
      <w:lang w:val="en-GB"/>
    </w:rPr>
  </w:style>
  <w:style w:type="paragraph" w:customStyle="1" w:styleId="PIText">
    <w:name w:val="PI Text"/>
    <w:basedOn w:val="Textkrper-Zeileneinzug"/>
    <w:link w:val="PITextZchn"/>
    <w:rsid w:val="00BB6F94"/>
    <w:pPr>
      <w:spacing w:line="360" w:lineRule="auto"/>
      <w:ind w:left="0" w:right="-2"/>
      <w:jc w:val="both"/>
    </w:pPr>
    <w:rPr>
      <w:rFonts w:ascii="Univers" w:hAnsi="Univers"/>
      <w:b w:val="0"/>
      <w:sz w:val="22"/>
      <w:lang w:val="de-DE"/>
    </w:rPr>
  </w:style>
  <w:style w:type="paragraph" w:styleId="Textkrper-Zeileneinzug">
    <w:name w:val="Body Text Indent"/>
    <w:basedOn w:val="Standard"/>
    <w:rsid w:val="00BB6F94"/>
    <w:pPr>
      <w:ind w:left="708"/>
    </w:pPr>
    <w:rPr>
      <w:rFonts w:ascii="Arial" w:hAnsi="Arial"/>
      <w:b/>
      <w:sz w:val="28"/>
      <w:lang w:val="en-US"/>
    </w:rPr>
  </w:style>
  <w:style w:type="paragraph" w:styleId="Kopfzeile">
    <w:name w:val="header"/>
    <w:basedOn w:val="Standard"/>
    <w:rsid w:val="00BB6F94"/>
    <w:pPr>
      <w:tabs>
        <w:tab w:val="center" w:pos="4703"/>
        <w:tab w:val="right" w:pos="9406"/>
      </w:tabs>
    </w:pPr>
    <w:rPr>
      <w:rFonts w:ascii="Arial" w:hAnsi="Arial"/>
      <w:sz w:val="22"/>
      <w:lang w:val="en-US"/>
    </w:rPr>
  </w:style>
  <w:style w:type="paragraph" w:styleId="Liste2">
    <w:name w:val="List 2"/>
    <w:basedOn w:val="Standard"/>
    <w:rsid w:val="00BB6F94"/>
    <w:pPr>
      <w:ind w:left="566" w:hanging="283"/>
    </w:pPr>
    <w:rPr>
      <w:rFonts w:ascii="Arial" w:hAnsi="Arial"/>
      <w:sz w:val="22"/>
      <w:lang w:val="en-US"/>
    </w:rPr>
  </w:style>
  <w:style w:type="character" w:styleId="Hyperlink">
    <w:name w:val="Hyperlink"/>
    <w:basedOn w:val="Absatz-Standardschriftart"/>
    <w:rsid w:val="00BB6F94"/>
    <w:rPr>
      <w:color w:val="0000FF"/>
      <w:u w:val="single"/>
    </w:rPr>
  </w:style>
  <w:style w:type="paragraph" w:styleId="Textkrper-Einzug2">
    <w:name w:val="Body Text Indent 2"/>
    <w:basedOn w:val="Standard"/>
    <w:link w:val="Textkrper-Einzug2Zchn"/>
    <w:rsid w:val="00BB6F94"/>
    <w:pPr>
      <w:spacing w:line="360" w:lineRule="auto"/>
      <w:ind w:left="708"/>
      <w:jc w:val="both"/>
    </w:pPr>
    <w:rPr>
      <w:rFonts w:ascii="Arial" w:hAnsi="Arial"/>
      <w:color w:val="000000"/>
      <w:sz w:val="22"/>
    </w:rPr>
  </w:style>
  <w:style w:type="character" w:styleId="Seitenzahl">
    <w:name w:val="page number"/>
    <w:basedOn w:val="Absatz-Standardschriftart"/>
    <w:rsid w:val="00BB6F94"/>
  </w:style>
  <w:style w:type="paragraph" w:styleId="Fuzeile">
    <w:name w:val="footer"/>
    <w:basedOn w:val="Standard"/>
    <w:rsid w:val="00BB6F94"/>
    <w:pPr>
      <w:tabs>
        <w:tab w:val="center" w:pos="4703"/>
        <w:tab w:val="right" w:pos="9406"/>
      </w:tabs>
    </w:pPr>
    <w:rPr>
      <w:rFonts w:ascii="Arial" w:hAnsi="Arial"/>
      <w:sz w:val="22"/>
      <w:lang w:val="en-US"/>
    </w:rPr>
  </w:style>
  <w:style w:type="character" w:styleId="BesuchterLink">
    <w:name w:val="FollowedHyperlink"/>
    <w:basedOn w:val="Absatz-Standardschriftart"/>
    <w:rsid w:val="00BB6F94"/>
    <w:rPr>
      <w:color w:val="800080"/>
      <w:u w:val="single"/>
    </w:rPr>
  </w:style>
  <w:style w:type="character" w:styleId="Funotenzeichen">
    <w:name w:val="footnote reference"/>
    <w:basedOn w:val="Absatz-Standardschriftart"/>
    <w:semiHidden/>
    <w:rsid w:val="00BB6F94"/>
    <w:rPr>
      <w:vertAlign w:val="superscript"/>
    </w:rPr>
  </w:style>
  <w:style w:type="paragraph" w:styleId="Funotentext">
    <w:name w:val="footnote text"/>
    <w:basedOn w:val="Standard"/>
    <w:semiHidden/>
    <w:rsid w:val="00BB6F94"/>
    <w:pPr>
      <w:tabs>
        <w:tab w:val="left" w:pos="567"/>
      </w:tabs>
      <w:ind w:left="567" w:hanging="567"/>
      <w:jc w:val="both"/>
    </w:pPr>
  </w:style>
  <w:style w:type="paragraph" w:customStyle="1" w:styleId="PwCberschrift1">
    <w:name w:val="PwC Überschrift 1"/>
    <w:basedOn w:val="PwCText"/>
    <w:next w:val="PwCText"/>
    <w:autoRedefine/>
    <w:rsid w:val="00BB6F94"/>
    <w:pPr>
      <w:keepNext/>
      <w:spacing w:after="240"/>
    </w:pPr>
    <w:rPr>
      <w:b/>
      <w:smallCaps/>
      <w:sz w:val="28"/>
    </w:rPr>
  </w:style>
  <w:style w:type="paragraph" w:customStyle="1" w:styleId="PwCText">
    <w:name w:val="PwC Text"/>
    <w:basedOn w:val="Standard"/>
    <w:rsid w:val="00BB6F94"/>
    <w:pPr>
      <w:spacing w:after="120" w:line="312" w:lineRule="auto"/>
    </w:pPr>
    <w:rPr>
      <w:rFonts w:ascii="Arial" w:hAnsi="Arial"/>
      <w:sz w:val="20"/>
    </w:rPr>
  </w:style>
  <w:style w:type="paragraph" w:styleId="Verzeichnis4">
    <w:name w:val="toc 4"/>
    <w:basedOn w:val="Standard"/>
    <w:next w:val="Standard"/>
    <w:autoRedefine/>
    <w:rsid w:val="00BB6F94"/>
    <w:pPr>
      <w:ind w:left="720"/>
    </w:pPr>
    <w:rPr>
      <w:rFonts w:ascii="Garamond" w:hAnsi="Garamond"/>
    </w:rPr>
  </w:style>
  <w:style w:type="paragraph" w:styleId="Liste">
    <w:name w:val="List"/>
    <w:basedOn w:val="Standard"/>
    <w:rsid w:val="00BB6F94"/>
    <w:pPr>
      <w:ind w:left="283" w:hanging="283"/>
    </w:pPr>
    <w:rPr>
      <w:sz w:val="20"/>
    </w:rPr>
  </w:style>
  <w:style w:type="paragraph" w:customStyle="1" w:styleId="H2-SubheadingFollowingH1">
    <w:name w:val="H2 - Subheading: Following H1"/>
    <w:basedOn w:val="Standard"/>
    <w:rsid w:val="00BB6F94"/>
    <w:pPr>
      <w:widowControl w:val="0"/>
      <w:tabs>
        <w:tab w:val="left" w:pos="227"/>
      </w:tabs>
      <w:autoSpaceDE w:val="0"/>
      <w:autoSpaceDN w:val="0"/>
      <w:adjustRightInd w:val="0"/>
      <w:spacing w:line="400" w:lineRule="atLeast"/>
      <w:textAlignment w:val="baseline"/>
    </w:pPr>
    <w:rPr>
      <w:rFonts w:ascii="Helvetica Neue" w:hAnsi="Helvetica Neue"/>
      <w:color w:val="FFFFFF"/>
      <w:sz w:val="36"/>
      <w:lang w:val="en-US"/>
    </w:rPr>
  </w:style>
  <w:style w:type="character" w:customStyle="1" w:styleId="HighlightColor">
    <w:name w:val="Highlight Color"/>
    <w:rsid w:val="00BB6F94"/>
    <w:rPr>
      <w:color w:val="26CEFF"/>
    </w:rPr>
  </w:style>
  <w:style w:type="paragraph" w:styleId="Aufzhlungszeichen3">
    <w:name w:val="List Bullet 3"/>
    <w:basedOn w:val="Standard"/>
    <w:autoRedefine/>
    <w:rsid w:val="00BB6F94"/>
    <w:pPr>
      <w:numPr>
        <w:numId w:val="5"/>
      </w:numPr>
      <w:spacing w:line="360" w:lineRule="auto"/>
      <w:jc w:val="both"/>
    </w:pPr>
    <w:rPr>
      <w:rFonts w:ascii="Arial" w:eastAsia="Times" w:hAnsi="Arial"/>
      <w:color w:val="000000"/>
      <w:sz w:val="22"/>
    </w:rPr>
  </w:style>
  <w:style w:type="paragraph" w:customStyle="1" w:styleId="P1-NormalParagraph">
    <w:name w:val="P1 - Normal Paragraph"/>
    <w:basedOn w:val="Standard"/>
    <w:rsid w:val="00BB6F94"/>
    <w:pPr>
      <w:widowControl w:val="0"/>
      <w:tabs>
        <w:tab w:val="left" w:pos="227"/>
      </w:tabs>
      <w:autoSpaceDE w:val="0"/>
      <w:autoSpaceDN w:val="0"/>
      <w:adjustRightInd w:val="0"/>
      <w:spacing w:line="280" w:lineRule="atLeast"/>
      <w:textAlignment w:val="baseline"/>
    </w:pPr>
    <w:rPr>
      <w:rFonts w:ascii="Helvetica Neue" w:hAnsi="Helvetica Neue"/>
      <w:color w:val="000000"/>
      <w:sz w:val="18"/>
      <w:lang w:val="en-US"/>
    </w:rPr>
  </w:style>
  <w:style w:type="paragraph" w:customStyle="1" w:styleId="P3-Caption">
    <w:name w:val="P3 - Caption"/>
    <w:basedOn w:val="P1-NormalParagraph"/>
    <w:rsid w:val="00BB6F94"/>
    <w:pPr>
      <w:spacing w:line="180" w:lineRule="atLeast"/>
    </w:pPr>
    <w:rPr>
      <w:sz w:val="13"/>
    </w:rPr>
  </w:style>
  <w:style w:type="character" w:styleId="Endnotenzeichen">
    <w:name w:val="endnote reference"/>
    <w:basedOn w:val="Absatz-Standardschriftart"/>
    <w:rsid w:val="00BB6F94"/>
    <w:rPr>
      <w:vertAlign w:val="superscript"/>
    </w:rPr>
  </w:style>
  <w:style w:type="table" w:styleId="Tabellenraster">
    <w:name w:val="Table Grid"/>
    <w:basedOn w:val="NormaleTabelle"/>
    <w:rsid w:val="00BB6F94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TextZchn">
    <w:name w:val="PI Text Zchn"/>
    <w:basedOn w:val="Absatz-Standardschriftart"/>
    <w:link w:val="PIText"/>
    <w:locked/>
    <w:rsid w:val="00BB6F94"/>
    <w:rPr>
      <w:rFonts w:ascii="Univers" w:hAnsi="Univers"/>
      <w:sz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B6F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B6F94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B6F94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B6F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B6F94"/>
    <w:rPr>
      <w:b/>
      <w:bCs/>
    </w:rPr>
  </w:style>
  <w:style w:type="character" w:customStyle="1" w:styleId="berschrift5Zchn">
    <w:name w:val="Überschrift 5 Zchn"/>
    <w:basedOn w:val="Absatz-Standardschriftart"/>
    <w:link w:val="berschrift5"/>
    <w:rsid w:val="00BB6F94"/>
    <w:rPr>
      <w:rFonts w:ascii="Arial" w:hAnsi="Arial"/>
      <w:b/>
      <w:sz w:val="36"/>
      <w:lang w:val="en-US"/>
    </w:rPr>
  </w:style>
  <w:style w:type="character" w:customStyle="1" w:styleId="Textkrper-Einzug2Zchn">
    <w:name w:val="Textkörper-Einzug 2 Zchn"/>
    <w:basedOn w:val="Absatz-Standardschriftart"/>
    <w:link w:val="Textkrper-Einzug2"/>
    <w:rsid w:val="00BB6F94"/>
    <w:rPr>
      <w:rFonts w:ascii="Arial" w:hAnsi="Arial"/>
      <w:color w:val="000000"/>
      <w:sz w:val="22"/>
    </w:rPr>
  </w:style>
  <w:style w:type="paragraph" w:styleId="StandardWeb">
    <w:name w:val="Normal (Web)"/>
    <w:basedOn w:val="Standard"/>
    <w:uiPriority w:val="99"/>
    <w:rsid w:val="00BB6F94"/>
  </w:style>
  <w:style w:type="paragraph" w:customStyle="1" w:styleId="Default">
    <w:name w:val="Default"/>
    <w:rsid w:val="00E83694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customStyle="1" w:styleId="H1Body">
    <w:name w:val="H1 Body"/>
    <w:basedOn w:val="Standard"/>
    <w:rsid w:val="00583205"/>
    <w:pPr>
      <w:jc w:val="both"/>
    </w:pPr>
    <w:rPr>
      <w:szCs w:val="20"/>
      <w:lang w:val="en-GB" w:eastAsia="en-US"/>
    </w:rPr>
  </w:style>
  <w:style w:type="character" w:styleId="Hervorhebung">
    <w:name w:val="Emphasis"/>
    <w:basedOn w:val="Absatz-Standardschriftart"/>
    <w:uiPriority w:val="20"/>
    <w:qFormat/>
    <w:rsid w:val="00E06D77"/>
    <w:rPr>
      <w:i/>
      <w:iCs/>
    </w:rPr>
  </w:style>
  <w:style w:type="paragraph" w:styleId="Listenabsatz">
    <w:name w:val="List Paragraph"/>
    <w:basedOn w:val="Standard"/>
    <w:uiPriority w:val="34"/>
    <w:qFormat/>
    <w:rsid w:val="00F7578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4199C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060AF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2521F1"/>
  </w:style>
  <w:style w:type="character" w:styleId="NichtaufgelsteErwhnung">
    <w:name w:val="Unresolved Mention"/>
    <w:basedOn w:val="Absatz-Standardschriftart"/>
    <w:uiPriority w:val="99"/>
    <w:semiHidden/>
    <w:unhideWhenUsed/>
    <w:rsid w:val="00C955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9223">
      <w:bodyDiv w:val="1"/>
      <w:marLeft w:val="0"/>
      <w:marRight w:val="0"/>
      <w:marTop w:val="0"/>
      <w:marBottom w:val="0"/>
      <w:div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divBdr>
      <w:divsChild>
        <w:div w:id="2592161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16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6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9979">
      <w:bodyDiv w:val="1"/>
      <w:marLeft w:val="0"/>
      <w:marRight w:val="0"/>
      <w:marTop w:val="0"/>
      <w:marBottom w:val="0"/>
      <w:div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divBdr>
      <w:divsChild>
        <w:div w:id="185010234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33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052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4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39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1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74979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3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26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3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4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008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10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8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13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7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74148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13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7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9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881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3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atja.Friedrich@nttdata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kus@insurtech-munich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insurtech-munich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e.nttdata.com/Industrien/Insuranc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D7E59-206D-8142-8AF7-575C3CB61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511</Words>
  <Characters>3220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PwC</Company>
  <LinksUpToDate>false</LinksUpToDate>
  <CharactersWithSpaces>3724</CharactersWithSpaces>
  <SharedDoc>false</SharedDoc>
  <HyperlinkBase/>
  <HLinks>
    <vt:vector size="6" baseType="variant">
      <vt:variant>
        <vt:i4>2621554</vt:i4>
      </vt:variant>
      <vt:variant>
        <vt:i4>0</vt:i4>
      </vt:variant>
      <vt:variant>
        <vt:i4>0</vt:i4>
      </vt:variant>
      <vt:variant>
        <vt:i4>5</vt:i4>
      </vt:variant>
      <vt:variant>
        <vt:lpwstr>http://www.presseportal.de/stichwort/unternehmen/13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Dagmar Schadbach</dc:creator>
  <cp:lastModifiedBy>Markus Walter</cp:lastModifiedBy>
  <cp:revision>5</cp:revision>
  <cp:lastPrinted>2019-07-17T14:18:00Z</cp:lastPrinted>
  <dcterms:created xsi:type="dcterms:W3CDTF">2019-07-25T10:26:00Z</dcterms:created>
  <dcterms:modified xsi:type="dcterms:W3CDTF">2019-07-29T09:53:00Z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qChecksum">
    <vt:lpwstr>0949EAA671A5623504F565A331E0D32E</vt:lpwstr>
  </property>
  <property fmtid="{D5CDD505-2E9C-101B-9397-08002B2CF9AE}" pid="3" name="CqInformationType">
    <vt:lpwstr>Working Standard</vt:lpwstr>
  </property>
  <property fmtid="{D5CDD505-2E9C-101B-9397-08002B2CF9AE}" pid="4" name="CqVitality">
    <vt:lpwstr/>
  </property>
  <property fmtid="{D5CDD505-2E9C-101B-9397-08002B2CF9AE}" pid="5" name="CqDisclosureRange">
    <vt:lpwstr/>
  </property>
  <property fmtid="{D5CDD505-2E9C-101B-9397-08002B2CF9AE}" pid="6" name="CqDisclosureRangeStamp">
    <vt:lpwstr/>
  </property>
  <property fmtid="{D5CDD505-2E9C-101B-9397-08002B2CF9AE}" pid="7" name="CqDisclosureRangeLimitation">
    <vt:lpwstr/>
  </property>
  <property fmtid="{D5CDD505-2E9C-101B-9397-08002B2CF9AE}" pid="8" name="CqOwner">
    <vt:lpwstr>NHA</vt:lpwstr>
  </property>
  <property fmtid="{D5CDD505-2E9C-101B-9397-08002B2CF9AE}" pid="9" name="CqDepartment">
    <vt:lpwstr/>
  </property>
  <property fmtid="{D5CDD505-2E9C-101B-9397-08002B2CF9AE}" pid="10" name="CqCompanyOwner">
    <vt:lpwstr>EBS Romania SA</vt:lpwstr>
  </property>
</Properties>
</file>